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val="en-US" w:eastAsia="zh-CN"/>
        </w:rPr>
        <w:t>于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eastAsia="zh-CN"/>
        </w:rPr>
        <w:t>临海市汛桥镇利丰村104国道东段南侧路口的地上建筑物的租赁权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“无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”及由此产生的一切后果（包括但不限于无法办理相关手续、权利受限等）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告知的瑕疵等为由，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70E6657"/>
    <w:rsid w:val="08371B5A"/>
    <w:rsid w:val="089D0CB1"/>
    <w:rsid w:val="0A0D78C6"/>
    <w:rsid w:val="0AEA3D79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EF8553E"/>
    <w:rsid w:val="1FF42436"/>
    <w:rsid w:val="20AE4B86"/>
    <w:rsid w:val="28BE5CD7"/>
    <w:rsid w:val="2B5715E1"/>
    <w:rsid w:val="2C1520B2"/>
    <w:rsid w:val="31A32F06"/>
    <w:rsid w:val="31CA56EC"/>
    <w:rsid w:val="34264730"/>
    <w:rsid w:val="35746D93"/>
    <w:rsid w:val="35985983"/>
    <w:rsid w:val="38293B60"/>
    <w:rsid w:val="3A577C7E"/>
    <w:rsid w:val="3B507455"/>
    <w:rsid w:val="3B68336A"/>
    <w:rsid w:val="3BB164CD"/>
    <w:rsid w:val="3BFE57FC"/>
    <w:rsid w:val="3D614B0C"/>
    <w:rsid w:val="3ED81BCB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B7F3B07"/>
    <w:rsid w:val="6CE12C2A"/>
    <w:rsid w:val="6DB225B5"/>
    <w:rsid w:val="71510093"/>
    <w:rsid w:val="71F8711C"/>
    <w:rsid w:val="72620A4E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409</Characters>
  <Lines>0</Lines>
  <Paragraphs>0</Paragraphs>
  <TotalTime>0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2026-05-07T02:24:40Z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