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inorEastAsia" w:hAnsiTheme="minorEastAsia" w:eastAsiaTheme="minorEastAsia" w:cstheme="minorEastAsia"/>
          <w:sz w:val="48"/>
          <w:szCs w:val="48"/>
          <w:lang w:val="en-US" w:eastAsia="zh-CN"/>
        </w:rPr>
      </w:pPr>
      <w:r>
        <w:rPr>
          <w:rFonts w:hint="eastAsia" w:asciiTheme="minorEastAsia" w:hAnsiTheme="minorEastAsia" w:cstheme="minorEastAsia"/>
          <w:sz w:val="48"/>
          <w:szCs w:val="48"/>
        </w:rPr>
        <w:t>竞买</w:t>
      </w:r>
      <w:r>
        <w:rPr>
          <w:rFonts w:hint="eastAsia" w:asciiTheme="minorEastAsia" w:hAnsiTheme="minorEastAsia" w:cstheme="minorEastAsia"/>
          <w:sz w:val="48"/>
          <w:szCs w:val="48"/>
          <w:lang w:val="en-US" w:eastAsia="zh-CN"/>
        </w:rPr>
        <w:t>承诺书</w:t>
      </w:r>
    </w:p>
    <w:p>
      <w:pPr>
        <w:spacing w:line="360" w:lineRule="auto"/>
        <w:rPr>
          <w:rFonts w:hint="eastAsia" w:asciiTheme="minorEastAsia" w:hAnsiTheme="minorEastAsia" w:cstheme="minorEastAsia"/>
          <w:sz w:val="28"/>
          <w:szCs w:val="28"/>
          <w:u w:val="double"/>
        </w:rPr>
      </w:pPr>
    </w:p>
    <w:p>
      <w:pPr>
        <w:spacing w:line="360" w:lineRule="auto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u w:val="double"/>
        </w:rPr>
        <w:t>浙江金诚拍卖有限公司</w:t>
      </w:r>
      <w:r>
        <w:rPr>
          <w:rFonts w:hint="eastAsia" w:asciiTheme="minorEastAsia" w:hAnsiTheme="minorEastAsia" w:cstheme="minorEastAsia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本单位申请参拍由贵公司于</w:t>
      </w:r>
      <w:r>
        <w:rPr>
          <w:rFonts w:hint="eastAsia" w:asciiTheme="minorEastAsia" w:hAnsiTheme="minorEastAsia" w:eastAsiaTheme="minorEastAsia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26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</w:rPr>
        <w:t>在</w:t>
      </w:r>
      <w:r>
        <w:rPr>
          <w:rFonts w:hint="eastAsia" w:asciiTheme="minorEastAsia" w:hAnsiTheme="minorEastAsia" w:eastAsiaTheme="minorEastAsia"/>
          <w:sz w:val="28"/>
          <w:szCs w:val="28"/>
        </w:rPr>
        <w:t>诚拍网（网址：www.chengpw.com）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举行的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lang w:val="en-US" w:eastAsia="zh-CN"/>
        </w:rPr>
        <w:t>观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海卫镇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lang w:val="en-US" w:eastAsia="zh-CN"/>
        </w:rPr>
        <w:t>五里村三处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标准厂房租赁权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网络在线拍卖会，并承诺如下：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</w:rPr>
        <w:t>竞买报名时提交的材料均真实、合法、有效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并承诺不是失信人员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或企业（单位）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-SA"/>
        </w:rPr>
        <w:t>本单位已对拍卖标的进行尽职调查，并对标的已作充分的尽调、预判、决策及认可，已仔细阅读《观海卫镇五里村3#、4#、5#标准厂房租赁权拍卖公告》、《观海卫镇五里村3#、4#、5#标准厂房</w:t>
      </w:r>
    </w:p>
    <w:p>
      <w:pPr>
        <w:pStyle w:val="2"/>
        <w:shd w:val="clear" w:color="auto" w:fill="FFFFFF"/>
        <w:spacing w:before="0" w:beforeAutospacing="0" w:after="45" w:afterAutospacing="0"/>
        <w:jc w:val="both"/>
        <w:rPr>
          <w:rFonts w:hint="eastAsia"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-SA"/>
        </w:rPr>
        <w:t>租赁权竞买须知</w:t>
      </w:r>
      <w:bookmarkStart w:id="0" w:name="_GoBack"/>
      <w:bookmarkEnd w:id="0"/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》和《观海卫镇五里村标准厂房（3#、4#、5#厂房）租赁合同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》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样本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等拍卖专场资料，且自愿参加竞买该拍卖标的。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已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知悉本次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租赁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权拍卖的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厂房目前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尚未竣工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验收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涉及委托人无法准确判断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dotDotDash"/>
          <w:lang w:val="en-US" w:eastAsia="zh-CN"/>
        </w:rPr>
        <w:t>厂房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dotDotDash"/>
        </w:rPr>
        <w:t>竣工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dotDotDash"/>
          <w:lang w:val="en-US" w:eastAsia="zh-CN"/>
        </w:rPr>
        <w:t>验收、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dotDotDash"/>
        </w:rPr>
        <w:t>交付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dotDotDash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dotDotDash"/>
          <w:lang w:val="en-US" w:eastAsia="zh-CN"/>
        </w:rPr>
        <w:t>办妥厂房权证的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dotDotDash"/>
        </w:rPr>
        <w:t>具体时间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dotDotDash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本单位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对本次竞拍标的</w:t>
      </w:r>
      <w:r>
        <w:rPr>
          <w:rFonts w:hint="eastAsia" w:ascii="宋体" w:hAnsi="宋体"/>
          <w:sz w:val="28"/>
          <w:szCs w:val="28"/>
        </w:rPr>
        <w:t>竞买条件、经营范围及要求等约定，已全面了解，并承诺一旦竞买成功，按此约定执行，</w:t>
      </w:r>
      <w:r>
        <w:rPr>
          <w:rFonts w:hint="eastAsia" w:ascii="Times New Roman" w:hAnsi="Times New Roman" w:cs="Times New Roman"/>
          <w:sz w:val="28"/>
          <w:szCs w:val="28"/>
        </w:rPr>
        <w:t>并</w:t>
      </w:r>
      <w:r>
        <w:rPr>
          <w:rFonts w:hint="eastAsia" w:ascii="宋体" w:hAnsi="宋体"/>
          <w:sz w:val="28"/>
          <w:szCs w:val="28"/>
        </w:rPr>
        <w:t>承担相应拍卖结果。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竞买人（盖章）确认：  </w:t>
      </w:r>
    </w:p>
    <w:p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202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年   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日</w:t>
      </w:r>
    </w:p>
    <w:sectPr>
      <w:pgSz w:w="11906" w:h="16838"/>
      <w:pgMar w:top="1157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7B3A5"/>
    <w:multiLevelType w:val="singleLevel"/>
    <w:tmpl w:val="DB17B3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1Yzc2MTE4YTM2NTA3NzIxNmFjZWU4NTM1N2UzOTAifQ=="/>
  </w:docVars>
  <w:rsids>
    <w:rsidRoot w:val="153503C1"/>
    <w:rsid w:val="070E6657"/>
    <w:rsid w:val="08371B5A"/>
    <w:rsid w:val="0A0D78C6"/>
    <w:rsid w:val="0AEA3D79"/>
    <w:rsid w:val="0BF74C8B"/>
    <w:rsid w:val="11C03F81"/>
    <w:rsid w:val="15202377"/>
    <w:rsid w:val="153503C1"/>
    <w:rsid w:val="157D1EDF"/>
    <w:rsid w:val="15DC2921"/>
    <w:rsid w:val="1EF8553E"/>
    <w:rsid w:val="1FF42436"/>
    <w:rsid w:val="28BE5CD7"/>
    <w:rsid w:val="3A577C7E"/>
    <w:rsid w:val="3F87445F"/>
    <w:rsid w:val="44DD0E3B"/>
    <w:rsid w:val="45292392"/>
    <w:rsid w:val="4BF87013"/>
    <w:rsid w:val="665705F5"/>
    <w:rsid w:val="6DB225B5"/>
    <w:rsid w:val="78B6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2023-12-13T06:37:00Z</dcterms:created>
  <dc:creator>小魔仙哔哔哔</dc:creator>
  <cp:lastModifiedBy>小魔仙哔哔哔</cp:lastModifiedBy>
  <dcterms:modified xsi:type="dcterms:W3CDTF">2024-03-14T02:48:56Z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727AF3969279428AB3AE9C94639F6264_13</vt:lpwstr>
  </property>
</Properties>
</file>