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9D8A2">
      <w:pPr>
        <w:jc w:val="center"/>
        <w:rPr>
          <w:rFonts w:asciiTheme="minorEastAsia" w:hAnsiTheme="minorEastAsia" w:cstheme="minorEastAsia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竞买</w:t>
      </w:r>
      <w:r>
        <w:rPr>
          <w:rFonts w:hint="eastAsia" w:asciiTheme="minorEastAsia" w:hAnsiTheme="minorEastAsia" w:cstheme="minorEastAsia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人承诺</w:t>
      </w:r>
      <w:r>
        <w:rPr>
          <w:rFonts w:hint="eastAsia" w:asciiTheme="minorEastAsia" w:hAnsiTheme="minorEastAsia" w:cstheme="minorEastAsia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书</w:t>
      </w:r>
    </w:p>
    <w:p w14:paraId="75A79CDD">
      <w:pPr>
        <w:jc w:val="center"/>
        <w:rPr>
          <w:rFonts w:asciiTheme="minorEastAsia" w:hAnsiTheme="minorEastAsia" w:cstheme="minorEastAsia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0A7D03E0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u w:val="double"/>
          <w:lang w:val="en-US" w:eastAsia="zh-CN"/>
          <w14:textFill>
            <w14:solidFill>
              <w14:schemeClr w14:val="tx1"/>
            </w14:solidFill>
          </w14:textFill>
        </w:rPr>
        <w:t>宁波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u w:val="double"/>
          <w14:textFill>
            <w14:solidFill>
              <w14:schemeClr w14:val="tx1"/>
            </w14:solidFill>
          </w14:textFill>
        </w:rPr>
        <w:t>鄞州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u w:val="double"/>
          <w:lang w:val="en-US" w:eastAsia="zh-CN"/>
          <w14:textFill>
            <w14:solidFill>
              <w14:schemeClr w14:val="tx1"/>
            </w14:solidFill>
          </w14:textFill>
        </w:rPr>
        <w:t>农村商业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u w:val="double"/>
          <w14:textFill>
            <w14:solidFill>
              <w14:schemeClr w14:val="tx1"/>
            </w14:solidFill>
          </w14:textFill>
        </w:rPr>
        <w:t>银行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u w:val="double"/>
          <w:lang w:val="en-US" w:eastAsia="zh-CN"/>
          <w14:textFill>
            <w14:solidFill>
              <w14:schemeClr w14:val="tx1"/>
            </w14:solidFill>
          </w14:textFill>
        </w:rPr>
        <w:t>股份有限公司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u w:val="doubl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0AE4E631">
      <w:pPr>
        <w:spacing w:line="360" w:lineRule="auto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double"/>
          <w14:textFill>
            <w14:solidFill>
              <w14:schemeClr w14:val="tx1"/>
            </w14:solidFill>
          </w14:textFill>
        </w:rPr>
        <w:t>浙江金诚拍卖有限公司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F6E2E13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本单位申请参拍由贵公司于2024年10月30日在诚拍网(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网址：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www.chengpw.com)举行的银行抵债资产(法院执行裁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书编号:(2013)甬鄞执民字第2488-3号)位于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海曙区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高桥镇长乐村的6幢工业厂房(整体拍卖)的网络在线拍卖会，并承诺如下:</w:t>
      </w:r>
    </w:p>
    <w:p w14:paraId="42E17ACA">
      <w:pPr>
        <w:spacing w:beforeLines="50" w:line="360" w:lineRule="auto"/>
        <w:ind w:firstLine="600" w:firstLineChars="200"/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本竞买人已认真阅读了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《工业厂房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拍卖公告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《竞买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须知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》和《诚拍网网络竞价规则》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，了解本次的标的情况，愿意接受拍卖文件所约定的条款和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按标的现状拍卖的方式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09C692DE">
      <w:pPr>
        <w:spacing w:beforeLines="50" w:line="360" w:lineRule="auto"/>
        <w:ind w:firstLine="600" w:firstLineChars="200"/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本竞买人承诺，一旦竞得本次拍卖标的，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严格按照拍卖须知约定的条款履行付款过户等义务。同时承诺接受二次过户，并对第二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过户时买卖双方所产生的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税费</w:t>
      </w:r>
      <w:bookmarkStart w:id="0" w:name="_GoBack"/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都</w:t>
      </w:r>
      <w:bookmarkEnd w:id="0"/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由买受人承担表示同意，而且承诺不得以此条约定向委托人和拍卖人提出异议或法律诉讼。</w:t>
      </w:r>
    </w:p>
    <w:p w14:paraId="32C26632">
      <w:pPr>
        <w:spacing w:beforeLines="50" w:line="360" w:lineRule="auto"/>
        <w:ind w:firstLine="600" w:firstLineChars="200"/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特此承诺。</w:t>
      </w:r>
    </w:p>
    <w:p w14:paraId="799C0A93">
      <w:pPr>
        <w:spacing w:beforeLines="50" w:line="360" w:lineRule="auto"/>
        <w:ind w:firstLine="600" w:firstLineChars="200"/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AF89730">
      <w:pPr>
        <w:autoSpaceDE w:val="0"/>
        <w:autoSpaceDN w:val="0"/>
        <w:adjustRightInd w:val="0"/>
        <w:spacing w:line="360" w:lineRule="auto"/>
        <w:jc w:val="righ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签字、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盖章）确认：  </w:t>
      </w:r>
    </w:p>
    <w:p w14:paraId="1D2519A9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D08B12">
      <w:pPr>
        <w:autoSpaceDE w:val="0"/>
        <w:autoSpaceDN w:val="0"/>
        <w:adjustRightInd w:val="0"/>
        <w:spacing w:line="360" w:lineRule="auto"/>
        <w:ind w:firstLine="3920" w:firstLineChars="1400"/>
        <w:jc w:val="righ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日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 w14:paraId="43F999C7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WMzZTdiYjUxNjViMWQ4NTFlNjQ0OTIzNDI4OTUifQ=="/>
  </w:docVars>
  <w:rsids>
    <w:rsidRoot w:val="37D86BC3"/>
    <w:rsid w:val="0014231D"/>
    <w:rsid w:val="002343E3"/>
    <w:rsid w:val="00FE52B5"/>
    <w:rsid w:val="03A779E1"/>
    <w:rsid w:val="0AE02CAA"/>
    <w:rsid w:val="0DE645B5"/>
    <w:rsid w:val="0E250231"/>
    <w:rsid w:val="1BED6BDE"/>
    <w:rsid w:val="1C6B1424"/>
    <w:rsid w:val="2011523A"/>
    <w:rsid w:val="26EA2606"/>
    <w:rsid w:val="2A30050E"/>
    <w:rsid w:val="2DB9621B"/>
    <w:rsid w:val="2E8367E6"/>
    <w:rsid w:val="36B82D9D"/>
    <w:rsid w:val="37D86BC3"/>
    <w:rsid w:val="3B563B4D"/>
    <w:rsid w:val="3BF12063"/>
    <w:rsid w:val="3FDB4487"/>
    <w:rsid w:val="44142860"/>
    <w:rsid w:val="4B9D00B0"/>
    <w:rsid w:val="4EC512BE"/>
    <w:rsid w:val="53C07AC8"/>
    <w:rsid w:val="561C7EAE"/>
    <w:rsid w:val="587A6CDA"/>
    <w:rsid w:val="5A1F50B3"/>
    <w:rsid w:val="5B7C52C3"/>
    <w:rsid w:val="5D085BB7"/>
    <w:rsid w:val="5FCC2AEC"/>
    <w:rsid w:val="608D64C0"/>
    <w:rsid w:val="6461752B"/>
    <w:rsid w:val="64823DD7"/>
    <w:rsid w:val="64963DDA"/>
    <w:rsid w:val="6567692B"/>
    <w:rsid w:val="6AFA0A0D"/>
    <w:rsid w:val="6E7E7A4E"/>
    <w:rsid w:val="7135437B"/>
    <w:rsid w:val="723C19CB"/>
    <w:rsid w:val="74C560F2"/>
    <w:rsid w:val="7D6C09D3"/>
    <w:rsid w:val="7F8B5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375</Characters>
  <Lines>4</Lines>
  <Paragraphs>1</Paragraphs>
  <TotalTime>10</TotalTime>
  <ScaleCrop>false</ScaleCrop>
  <LinksUpToDate>false</LinksUpToDate>
  <CharactersWithSpaces>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Philips</cp:lastModifiedBy>
  <cp:lastPrinted>2024-09-24T01:29:00Z</cp:lastPrinted>
  <dcterms:modified xsi:type="dcterms:W3CDTF">2024-09-27T03:22:36Z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6B9B94315FC746AAAD742307B9C29AB9_13</vt:lpwstr>
  </property>
</Properties>
</file>