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B4AA">
      <w:pPr>
        <w:snapToGrid w:val="0"/>
        <w:spacing w:line="360" w:lineRule="auto"/>
        <w:ind w:right="48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承诺函</w:t>
      </w:r>
    </w:p>
    <w:p w14:paraId="53DC5723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中国邮政集团有限公司浙江省分公司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浙江金诚拍卖有限公司</w:t>
      </w:r>
      <w:r>
        <w:rPr>
          <w:rFonts w:hint="eastAsia" w:ascii="宋体" w:hAnsi="宋体" w:cs="宋体"/>
          <w:sz w:val="24"/>
        </w:rPr>
        <w:t>：</w:t>
      </w:r>
    </w:p>
    <w:p w14:paraId="35A1F563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lang w:val="en-US" w:eastAsia="zh-CN"/>
        </w:rPr>
        <w:t>单位</w:t>
      </w:r>
      <w:r>
        <w:rPr>
          <w:rFonts w:hint="eastAsia" w:ascii="宋体" w:hAnsi="宋体" w:cs="宋体"/>
          <w:sz w:val="24"/>
        </w:rPr>
        <w:t>参与位于杭州市拱墅区湖州街333号1幢4-12层房屋及54个地下车位租赁权拍卖活动，郑重承诺</w:t>
      </w:r>
      <w:r>
        <w:rPr>
          <w:rFonts w:hint="eastAsia" w:ascii="宋体" w:hAnsi="宋体" w:cs="宋体"/>
          <w:sz w:val="24"/>
          <w:lang w:val="en-US" w:eastAsia="zh-CN"/>
        </w:rPr>
        <w:t>我单位完全符合竞买人资格要求条件</w:t>
      </w:r>
      <w:r>
        <w:rPr>
          <w:rFonts w:hint="eastAsia" w:ascii="宋体" w:hAnsi="宋体" w:cs="宋体"/>
          <w:sz w:val="24"/>
        </w:rPr>
        <w:t>：</w:t>
      </w:r>
    </w:p>
    <w:p w14:paraId="00FD7487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1、我单位为实缴注册资本不少于300万元的独立法人企业；</w:t>
      </w:r>
    </w:p>
    <w:p w14:paraId="4FDAE44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2、我单位为一般纳税人；</w:t>
      </w:r>
    </w:p>
    <w:p w14:paraId="70401BFC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3、自2020年以来，具有单体建筑面积在8000平方米以上产业园区运营和管理经验；</w:t>
      </w:r>
    </w:p>
    <w:p w14:paraId="5A0B2407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4、履约能力良好，未被列入失信被执行人、重大税收违法案件当事人名单、政府采购严重违法失信行为记录名单等情况。</w:t>
      </w:r>
    </w:p>
    <w:p w14:paraId="555BB717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5、未被列入中国邮政集团有限公司或浙江省邮政分公司涉案黑名单。</w:t>
      </w:r>
    </w:p>
    <w:p w14:paraId="00E2E924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、参加</w:t>
      </w:r>
      <w:r>
        <w:rPr>
          <w:rFonts w:hint="eastAsia" w:ascii="宋体" w:hAnsi="宋体" w:cs="宋体"/>
          <w:sz w:val="24"/>
          <w:lang w:val="en-US" w:eastAsia="zh-CN"/>
        </w:rPr>
        <w:t>拍卖</w:t>
      </w:r>
      <w:r>
        <w:rPr>
          <w:rFonts w:hint="eastAsia" w:ascii="宋体" w:hAnsi="宋体" w:cs="宋体"/>
          <w:sz w:val="24"/>
        </w:rPr>
        <w:t>活动前三年内，在经营活动中没有重大违法记录；</w:t>
      </w:r>
    </w:p>
    <w:p w14:paraId="4187FE9B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、具有法律、行政法规规定的其他条件。</w:t>
      </w:r>
    </w:p>
    <w:p w14:paraId="5F68593E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</w:t>
      </w:r>
      <w:r>
        <w:rPr>
          <w:rFonts w:hint="eastAsia" w:ascii="宋体" w:hAnsi="宋体" w:cs="宋体"/>
          <w:sz w:val="24"/>
          <w:lang w:val="en-US" w:eastAsia="zh-CN"/>
        </w:rPr>
        <w:t>单位</w:t>
      </w:r>
      <w:r>
        <w:rPr>
          <w:rFonts w:hint="eastAsia" w:ascii="宋体" w:hAnsi="宋体" w:cs="宋体"/>
          <w:sz w:val="24"/>
        </w:rPr>
        <w:t>在竞买报名时提交的材料均真实、合法</w:t>
      </w:r>
      <w:bookmarkStart w:id="0" w:name="_GoBack"/>
      <w:bookmarkEnd w:id="0"/>
      <w:r>
        <w:rPr>
          <w:rFonts w:hint="eastAsia" w:ascii="宋体" w:hAnsi="宋体" w:cs="宋体"/>
          <w:sz w:val="24"/>
        </w:rPr>
        <w:t>、有效，愿意承担相应责任。如违反上述承诺，你单位有权立即取消我单位</w:t>
      </w:r>
      <w:r>
        <w:rPr>
          <w:rFonts w:hint="eastAsia" w:ascii="宋体" w:hAnsi="宋体" w:cs="宋体"/>
          <w:sz w:val="24"/>
          <w:lang w:val="en-US" w:eastAsia="zh-CN"/>
        </w:rPr>
        <w:t>竞买</w:t>
      </w:r>
      <w:r>
        <w:rPr>
          <w:rFonts w:hint="eastAsia" w:ascii="宋体" w:hAnsi="宋体" w:cs="宋体"/>
          <w:sz w:val="24"/>
        </w:rPr>
        <w:t>资格，不予签订合同，由此引起的相应损失均由我单位承担。</w:t>
      </w:r>
    </w:p>
    <w:p w14:paraId="4CB31D7B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0F998D4E">
      <w:pPr>
        <w:snapToGrid w:val="0"/>
        <w:spacing w:line="360" w:lineRule="auto"/>
        <w:ind w:firstLine="5520" w:firstLineChars="2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竞买人（签章）</w:t>
      </w:r>
      <w:r>
        <w:rPr>
          <w:rFonts w:hint="eastAsia" w:ascii="宋体" w:hAnsi="宋体" w:cs="宋体"/>
          <w:kern w:val="0"/>
          <w:sz w:val="24"/>
          <w:lang w:val="zh-CN"/>
        </w:rPr>
        <w:t>：</w:t>
      </w:r>
    </w:p>
    <w:p w14:paraId="3DAA3C8A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                    </w:t>
      </w: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24"/>
          <w:lang w:val="zh-CN"/>
        </w:rPr>
        <w:t>日期</w:t>
      </w:r>
      <w:r>
        <w:rPr>
          <w:rFonts w:hint="eastAsia" w:ascii="宋体" w:hAnsi="宋体" w:cs="宋体"/>
          <w:kern w:val="0"/>
          <w:sz w:val="24"/>
        </w:rPr>
        <w:t xml:space="preserve">：  年  </w:t>
      </w:r>
      <w:r>
        <w:rPr>
          <w:rFonts w:hint="eastAsia" w:ascii="宋体" w:hAnsi="宋体" w:cs="宋体"/>
          <w:kern w:val="0"/>
          <w:sz w:val="24"/>
          <w:lang w:val="zh-CN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  <w:lang w:val="zh-CN"/>
        </w:rPr>
        <w:t>日</w:t>
      </w:r>
    </w:p>
    <w:p w14:paraId="319EFA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11E9F"/>
    <w:rsid w:val="64C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5">
    <w:name w:val="表格文字"/>
    <w:basedOn w:val="1"/>
    <w:next w:val="2"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2025-09-04T06:14:00Z</dcterms:created>
  <dc:creator>Administrator</dc:creator>
  <cp:lastModifiedBy>Administrator</cp:lastModifiedBy>
  <dcterms:modified xsi:type="dcterms:W3CDTF">2025-09-04T06:22:25Z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072714BC98B547CA9C21489888EC3F94_11</vt:lpwstr>
  </property>
  <property fmtid="{D5CDD505-2E9C-101B-9397-08002B2CF9AE}" pid="4" name="KSOTemplateDocerSaveRecord">
    <vt:lpwstr>eyJoZGlkIjoiODgyZTQ0ZmY2YzJhODJkZjc1ZjZhNTNiMWIzNmRlMGQiLCJ1c2VySWQiOiI2NDIzOTg4MDUifQ==</vt:lpwstr>
  </property>
</Properties>
</file>