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73E2">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仿宋_GB2312" w:hAnsi="仿宋" w:eastAsia="仿宋_GB2312" w:cs="仿宋"/>
          <w:b/>
          <w:bCs/>
          <w:w w:val="90"/>
          <w:sz w:val="36"/>
          <w:szCs w:val="36"/>
          <w:lang w:eastAsia="zh-CN"/>
        </w:rPr>
      </w:pPr>
      <w:r>
        <w:rPr>
          <w:rFonts w:hint="eastAsia" w:ascii="仿宋_GB2312" w:hAnsi="仿宋" w:eastAsia="仿宋_GB2312" w:cs="仿宋"/>
          <w:b/>
          <w:bCs/>
          <w:w w:val="90"/>
          <w:sz w:val="44"/>
          <w:szCs w:val="44"/>
          <w:lang w:val="en-US" w:eastAsia="zh-CN"/>
        </w:rPr>
        <w:t>广告位</w:t>
      </w:r>
      <w:r>
        <w:rPr>
          <w:rFonts w:hint="eastAsia" w:ascii="仿宋_GB2312" w:hAnsi="仿宋" w:eastAsia="仿宋_GB2312" w:cs="仿宋"/>
          <w:b/>
          <w:bCs/>
          <w:w w:val="90"/>
          <w:sz w:val="44"/>
          <w:szCs w:val="44"/>
          <w:lang w:eastAsia="zh-CN"/>
        </w:rPr>
        <w:t>租赁合同</w:t>
      </w:r>
      <w:r>
        <w:rPr>
          <w:rFonts w:hint="eastAsia" w:ascii="仿宋_GB2312" w:hAnsi="仿宋" w:eastAsia="仿宋_GB2312" w:cs="仿宋"/>
          <w:b/>
          <w:bCs/>
          <w:w w:val="90"/>
          <w:sz w:val="36"/>
          <w:szCs w:val="36"/>
          <w:lang w:eastAsia="zh-CN"/>
        </w:rPr>
        <w:t>（</w:t>
      </w:r>
      <w:r>
        <w:rPr>
          <w:rFonts w:hint="eastAsia" w:ascii="仿宋_GB2312" w:hAnsi="仿宋" w:eastAsia="仿宋_GB2312" w:cs="仿宋"/>
          <w:b/>
          <w:bCs/>
          <w:w w:val="90"/>
          <w:sz w:val="36"/>
          <w:szCs w:val="36"/>
          <w:lang w:val="en-US" w:eastAsia="zh-CN"/>
        </w:rPr>
        <w:t>模板</w:t>
      </w:r>
      <w:r>
        <w:rPr>
          <w:rFonts w:hint="eastAsia" w:ascii="仿宋_GB2312" w:hAnsi="仿宋" w:eastAsia="仿宋_GB2312" w:cs="仿宋"/>
          <w:b/>
          <w:bCs/>
          <w:w w:val="90"/>
          <w:sz w:val="36"/>
          <w:szCs w:val="36"/>
          <w:lang w:eastAsia="zh-CN"/>
        </w:rPr>
        <w:t>）</w:t>
      </w:r>
    </w:p>
    <w:p w14:paraId="757E3C6D">
      <w:pPr>
        <w:spacing w:line="580" w:lineRule="exact"/>
        <w:jc w:val="both"/>
        <w:rPr>
          <w:rFonts w:hint="eastAsia" w:ascii="仿宋_GB2312" w:hAnsi="仿宋" w:eastAsia="仿宋_GB2312" w:cs="仿宋"/>
          <w:w w:val="90"/>
          <w:sz w:val="28"/>
          <w:szCs w:val="28"/>
        </w:rPr>
      </w:pPr>
      <w:r>
        <w:rPr>
          <w:rFonts w:hint="eastAsia" w:ascii="仿宋_GB2312" w:hAnsi="仿宋" w:eastAsia="仿宋_GB2312" w:cs="仿宋"/>
          <w:w w:val="90"/>
          <w:sz w:val="28"/>
          <w:szCs w:val="28"/>
        </w:rPr>
        <w:t>出租人：</w:t>
      </w:r>
      <w:r>
        <w:rPr>
          <w:rFonts w:hint="eastAsia" w:ascii="仿宋_GB2312" w:hAnsi="仿宋" w:eastAsia="仿宋_GB2312" w:cs="仿宋"/>
          <w:w w:val="90"/>
          <w:sz w:val="28"/>
          <w:szCs w:val="28"/>
          <w:lang w:eastAsia="zh-CN"/>
        </w:rPr>
        <w:t xml:space="preserve">宁波舜通集团有限公司 </w:t>
      </w:r>
      <w:r>
        <w:rPr>
          <w:rFonts w:hint="eastAsia" w:ascii="仿宋_GB2312" w:hAnsi="仿宋" w:eastAsia="仿宋_GB2312" w:cs="仿宋"/>
          <w:w w:val="90"/>
          <w:sz w:val="28"/>
          <w:szCs w:val="28"/>
          <w:lang w:val="en-US" w:eastAsia="zh-CN"/>
        </w:rPr>
        <w:t xml:space="preserve">                   </w:t>
      </w:r>
      <w:r>
        <w:rPr>
          <w:rFonts w:hint="eastAsia" w:ascii="仿宋_GB2312" w:hAnsi="仿宋" w:eastAsia="仿宋_GB2312" w:cs="仿宋"/>
          <w:w w:val="90"/>
          <w:sz w:val="28"/>
          <w:szCs w:val="28"/>
        </w:rPr>
        <w:t>（以下简称“甲方”）</w:t>
      </w:r>
    </w:p>
    <w:p w14:paraId="5E660D70">
      <w:pPr>
        <w:spacing w:line="580" w:lineRule="exact"/>
        <w:jc w:val="center"/>
        <w:rPr>
          <w:rFonts w:hint="eastAsia" w:ascii="仿宋_GB2312" w:hAnsi="仿宋" w:eastAsia="仿宋_GB2312" w:cs="仿宋"/>
          <w:w w:val="90"/>
          <w:sz w:val="28"/>
          <w:szCs w:val="28"/>
        </w:rPr>
      </w:pPr>
      <w:r>
        <w:rPr>
          <w:rFonts w:hint="eastAsia" w:ascii="仿宋_GB2312" w:hAnsi="仿宋" w:eastAsia="仿宋_GB2312" w:cs="仿宋"/>
          <w:w w:val="90"/>
          <w:sz w:val="28"/>
          <w:szCs w:val="28"/>
        </w:rPr>
        <w:t>承租人：</w:t>
      </w:r>
      <w:r>
        <w:rPr>
          <w:rFonts w:hint="eastAsia" w:ascii="仿宋_GB2312" w:hAnsi="仿宋" w:eastAsia="仿宋_GB2312" w:cs="仿宋"/>
          <w:w w:val="90"/>
          <w:sz w:val="28"/>
          <w:szCs w:val="28"/>
          <w:lang w:val="en-US" w:eastAsia="zh-CN"/>
        </w:rPr>
        <w:t xml:space="preserve">                                      </w:t>
      </w:r>
      <w:r>
        <w:rPr>
          <w:rFonts w:hint="eastAsia" w:ascii="仿宋_GB2312" w:hAnsi="仿宋" w:eastAsia="仿宋_GB2312" w:cs="仿宋"/>
          <w:w w:val="90"/>
          <w:sz w:val="28"/>
          <w:szCs w:val="28"/>
        </w:rPr>
        <w:t xml:space="preserve"> </w:t>
      </w:r>
      <w:r>
        <w:rPr>
          <w:rFonts w:hint="eastAsia" w:ascii="仿宋_GB2312" w:hAnsi="仿宋" w:eastAsia="仿宋_GB2312" w:cs="仿宋"/>
          <w:w w:val="90"/>
          <w:sz w:val="28"/>
          <w:szCs w:val="28"/>
          <w:lang w:val="en-US" w:eastAsia="zh-CN"/>
        </w:rPr>
        <w:t xml:space="preserve"> </w:t>
      </w:r>
      <w:r>
        <w:rPr>
          <w:rFonts w:hint="eastAsia" w:ascii="仿宋_GB2312" w:hAnsi="仿宋" w:eastAsia="仿宋_GB2312" w:cs="仿宋"/>
          <w:w w:val="90"/>
          <w:sz w:val="28"/>
          <w:szCs w:val="28"/>
        </w:rPr>
        <w:t>（以下简称“乙方”）</w:t>
      </w:r>
    </w:p>
    <w:p w14:paraId="5BBC0DAB">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w w:val="90"/>
          <w:sz w:val="28"/>
          <w:szCs w:val="28"/>
        </w:rPr>
      </w:pPr>
      <w:r>
        <w:rPr>
          <w:rFonts w:hint="eastAsia" w:ascii="仿宋_GB2312" w:hAnsi="仿宋" w:eastAsia="仿宋_GB2312" w:cs="仿宋"/>
          <w:w w:val="90"/>
          <w:sz w:val="28"/>
          <w:szCs w:val="28"/>
        </w:rPr>
        <w:t>根据《中华人民共和国民法典》</w:t>
      </w:r>
      <w:r>
        <w:rPr>
          <w:rFonts w:hint="eastAsia" w:ascii="仿宋_GB2312" w:hAnsi="仿宋" w:eastAsia="仿宋_GB2312" w:cs="仿宋"/>
          <w:w w:val="90"/>
          <w:sz w:val="28"/>
          <w:szCs w:val="28"/>
          <w:lang w:val="en-US" w:eastAsia="zh-CN"/>
        </w:rPr>
        <w:t>和其他</w:t>
      </w:r>
      <w:r>
        <w:rPr>
          <w:rFonts w:hint="eastAsia" w:ascii="仿宋_GB2312" w:hAnsi="仿宋" w:eastAsia="仿宋_GB2312" w:cs="仿宋"/>
          <w:w w:val="90"/>
          <w:sz w:val="28"/>
          <w:szCs w:val="28"/>
        </w:rPr>
        <w:t>法律、法规规定，甲、乙双方在自愿、公平和诚实信用的基础上，就</w:t>
      </w:r>
      <w:r>
        <w:rPr>
          <w:rFonts w:hint="eastAsia" w:ascii="仿宋_GB2312" w:hAnsi="仿宋" w:eastAsia="仿宋_GB2312"/>
          <w:w w:val="90"/>
          <w:sz w:val="28"/>
          <w:szCs w:val="28"/>
          <w:lang w:val="en-US" w:eastAsia="zh-CN"/>
        </w:rPr>
        <w:t>广告位</w:t>
      </w:r>
      <w:r>
        <w:rPr>
          <w:rFonts w:hint="eastAsia" w:ascii="仿宋_GB2312" w:hAnsi="仿宋" w:eastAsia="仿宋_GB2312" w:cs="仿宋"/>
          <w:w w:val="90"/>
          <w:sz w:val="28"/>
          <w:szCs w:val="28"/>
        </w:rPr>
        <w:t>租赁事宜，经公开拍卖确定，订立本合同。</w:t>
      </w:r>
    </w:p>
    <w:p w14:paraId="331A7DDF">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仿宋" w:eastAsia="仿宋_GB2312" w:cs="仿宋"/>
          <w:b/>
          <w:w w:val="90"/>
          <w:sz w:val="28"/>
          <w:szCs w:val="28"/>
        </w:rPr>
      </w:pPr>
      <w:r>
        <w:rPr>
          <w:rFonts w:hint="eastAsia" w:ascii="仿宋_GB2312" w:hAnsi="仿宋" w:eastAsia="仿宋_GB2312" w:cs="仿宋"/>
          <w:b/>
          <w:w w:val="90"/>
          <w:sz w:val="28"/>
          <w:szCs w:val="28"/>
        </w:rPr>
        <w:t>第一条  标的基本情况及用途</w:t>
      </w:r>
    </w:p>
    <w:p w14:paraId="71FD044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default" w:ascii="仿宋_GB2312" w:hAnsi="仿宋" w:eastAsia="仿宋_GB2312" w:cs="仿宋"/>
          <w:color w:val="auto"/>
          <w:w w:val="90"/>
          <w:sz w:val="28"/>
          <w:szCs w:val="28"/>
          <w:lang w:val="en-US" w:eastAsia="zh-CN"/>
        </w:rPr>
      </w:pPr>
      <w:r>
        <w:rPr>
          <w:rFonts w:hint="eastAsia" w:ascii="仿宋_GB2312" w:hAnsi="仿宋" w:eastAsia="仿宋_GB2312" w:cs="仿宋"/>
          <w:w w:val="90"/>
          <w:sz w:val="28"/>
          <w:szCs w:val="28"/>
        </w:rPr>
        <w:t>（</w:t>
      </w:r>
      <w:r>
        <w:rPr>
          <w:rFonts w:hint="eastAsia" w:ascii="仿宋_GB2312" w:hAnsi="仿宋" w:eastAsia="仿宋_GB2312" w:cs="仿宋"/>
          <w:color w:val="auto"/>
          <w:w w:val="90"/>
          <w:sz w:val="28"/>
          <w:szCs w:val="28"/>
        </w:rPr>
        <w:t>一）甲方同意将位于</w:t>
      </w:r>
      <w:r>
        <w:rPr>
          <w:rFonts w:hint="eastAsia" w:ascii="仿宋_GB2312" w:hAnsi="仿宋" w:eastAsia="仿宋_GB2312" w:cs="仿宋"/>
          <w:color w:val="auto"/>
          <w:w w:val="90"/>
          <w:sz w:val="28"/>
          <w:szCs w:val="28"/>
          <w:u w:val="single"/>
          <w:lang w:val="en-US" w:eastAsia="zh-CN"/>
        </w:rPr>
        <w:t xml:space="preserve"> 余姚市舜水大桥两侧广告位</w:t>
      </w:r>
      <w:r>
        <w:rPr>
          <w:rFonts w:hint="eastAsia" w:ascii="仿宋_GB2312" w:hAnsi="仿宋" w:eastAsia="仿宋_GB2312" w:cs="仿宋"/>
          <w:color w:val="auto"/>
          <w:w w:val="90"/>
          <w:sz w:val="28"/>
          <w:szCs w:val="28"/>
        </w:rPr>
        <w:t>（以下简称“标的”）出租给乙方使用。两侧租赁面积合计</w:t>
      </w:r>
      <w:r>
        <w:rPr>
          <w:rFonts w:hint="eastAsia" w:ascii="仿宋_GB2312" w:hAnsi="仿宋" w:eastAsia="仿宋_GB2312" w:cs="仿宋"/>
          <w:color w:val="auto"/>
          <w:w w:val="90"/>
          <w:sz w:val="28"/>
          <w:szCs w:val="28"/>
          <w:lang w:val="en-US" w:eastAsia="zh-CN"/>
        </w:rPr>
        <w:t>约</w:t>
      </w:r>
      <w:r>
        <w:rPr>
          <w:rFonts w:hint="eastAsia" w:ascii="仿宋_GB2312" w:hAnsi="仿宋" w:eastAsia="仿宋_GB2312" w:cs="仿宋"/>
          <w:color w:val="auto"/>
          <w:w w:val="90"/>
          <w:sz w:val="28"/>
          <w:szCs w:val="28"/>
        </w:rPr>
        <w:t>1240.60㎡</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lang w:val="en-US" w:eastAsia="zh-CN"/>
        </w:rPr>
        <w:t>具体租赁面积以移交时的实物现状为准。</w:t>
      </w:r>
    </w:p>
    <w:p w14:paraId="3779013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（二）乙方租赁标的必须符合法律、法规等相关规定，且不得从事影响周边环境及危害标的安全的经营活动，并保证在租赁期间严格遵守国家和甲方有关标的使用的规定。</w:t>
      </w:r>
    </w:p>
    <w:p w14:paraId="69F6EBF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lang w:val="en-US" w:eastAsia="zh-CN"/>
        </w:rPr>
        <w:t>（三）甲方已告知乙方该标的设定抵押的情况：</w:t>
      </w:r>
      <w:r>
        <w:rPr>
          <w:rFonts w:hint="eastAsia" w:ascii="仿宋_GB2312" w:hAnsi="仿宋" w:eastAsia="仿宋_GB2312" w:cs="仿宋"/>
          <w:color w:val="auto"/>
          <w:w w:val="90"/>
          <w:sz w:val="28"/>
          <w:szCs w:val="28"/>
          <w:u w:val="single"/>
          <w:lang w:val="en-US" w:eastAsia="zh-CN"/>
        </w:rPr>
        <w:t xml:space="preserve"> 无抵押 </w:t>
      </w:r>
      <w:r>
        <w:rPr>
          <w:rFonts w:hint="eastAsia" w:ascii="仿宋_GB2312" w:hAnsi="仿宋" w:eastAsia="仿宋_GB2312" w:cs="仿宋"/>
          <w:color w:val="auto"/>
          <w:w w:val="90"/>
          <w:sz w:val="28"/>
          <w:szCs w:val="28"/>
          <w:lang w:val="en-US" w:eastAsia="zh-CN"/>
        </w:rPr>
        <w:t>。租赁期间，甲方有权将该标的设定或再次设定为抵押物，乙方应予以配合。</w:t>
      </w:r>
    </w:p>
    <w:p w14:paraId="420C0F8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w:t>
      </w:r>
      <w:r>
        <w:rPr>
          <w:rFonts w:hint="eastAsia" w:ascii="仿宋_GB2312" w:hAnsi="仿宋" w:eastAsia="仿宋_GB2312" w:cs="仿宋"/>
          <w:color w:val="auto"/>
          <w:w w:val="90"/>
          <w:sz w:val="28"/>
          <w:szCs w:val="28"/>
          <w:lang w:val="en-US" w:eastAsia="zh-CN"/>
        </w:rPr>
        <w:t>四</w:t>
      </w:r>
      <w:r>
        <w:rPr>
          <w:rFonts w:hint="eastAsia" w:ascii="仿宋_GB2312" w:hAnsi="仿宋" w:eastAsia="仿宋_GB2312" w:cs="仿宋"/>
          <w:color w:val="auto"/>
          <w:w w:val="90"/>
          <w:sz w:val="28"/>
          <w:szCs w:val="28"/>
        </w:rPr>
        <w:t>）标的仅限广告发布使用，</w:t>
      </w:r>
      <w:r>
        <w:rPr>
          <w:rFonts w:hint="eastAsia" w:ascii="仿宋_GB2312" w:hAnsi="仿宋" w:eastAsia="仿宋_GB2312" w:cs="仿宋"/>
          <w:color w:val="auto"/>
          <w:w w:val="90"/>
          <w:sz w:val="28"/>
          <w:szCs w:val="28"/>
          <w:lang w:val="en-US" w:eastAsia="zh-CN"/>
        </w:rPr>
        <w:t>乙方</w:t>
      </w:r>
      <w:r>
        <w:rPr>
          <w:rFonts w:hint="eastAsia" w:ascii="仿宋_GB2312" w:hAnsi="仿宋" w:eastAsia="仿宋_GB2312" w:cs="仿宋"/>
          <w:color w:val="auto"/>
          <w:w w:val="90"/>
          <w:sz w:val="28"/>
          <w:szCs w:val="28"/>
        </w:rPr>
        <w:t>设计、制作、发布的广告的内容、形式等必须符合《中华人民共和国广告法》、公序良俗及社会主义精神文明建设要求。</w:t>
      </w:r>
    </w:p>
    <w:p w14:paraId="007DB33B">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lang w:val="en-US" w:eastAsia="zh-CN"/>
        </w:rPr>
        <w:t>（五）如遇节假日，乙方需按照甲方的要求，协助设计、制作广告并进行投放，租期可按照投放天数往后顺延，相关费用由乙方承担。</w:t>
      </w:r>
    </w:p>
    <w:p w14:paraId="4E427705">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w:t>
      </w:r>
      <w:r>
        <w:rPr>
          <w:rFonts w:hint="eastAsia" w:ascii="仿宋_GB2312" w:hAnsi="仿宋" w:eastAsia="仿宋_GB2312" w:cs="仿宋"/>
          <w:color w:val="auto"/>
          <w:w w:val="90"/>
          <w:sz w:val="28"/>
          <w:szCs w:val="28"/>
          <w:lang w:val="en-US" w:eastAsia="zh-CN"/>
        </w:rPr>
        <w:t>六</w:t>
      </w:r>
      <w:r>
        <w:rPr>
          <w:rFonts w:hint="eastAsia" w:ascii="仿宋_GB2312" w:hAnsi="仿宋" w:eastAsia="仿宋_GB2312" w:cs="仿宋"/>
          <w:color w:val="auto"/>
          <w:w w:val="90"/>
          <w:sz w:val="28"/>
          <w:szCs w:val="28"/>
        </w:rPr>
        <w:t>）甲方按标的现状出租，本合同签订时，乙方已到现场查看了解并同意按标的现状承租。现有装修、附属设施、设备状况的有关事宜，作为甲方向乙方交付标的和本合同终止时乙方向甲方返还标的的验收依据。</w:t>
      </w:r>
    </w:p>
    <w:p w14:paraId="5C86DD83">
      <w:pPr>
        <w:keepNext w:val="0"/>
        <w:keepLines w:val="0"/>
        <w:pageBreakBefore w:val="0"/>
        <w:widowControl w:val="0"/>
        <w:kinsoku/>
        <w:wordWrap/>
        <w:overflowPunct/>
        <w:topLinePunct w:val="0"/>
        <w:autoSpaceDE/>
        <w:autoSpaceDN/>
        <w:bidi w:val="0"/>
        <w:adjustRightInd/>
        <w:snapToGrid/>
        <w:spacing w:line="560" w:lineRule="exact"/>
        <w:ind w:firstLine="506" w:firstLineChars="200"/>
        <w:textAlignment w:val="auto"/>
        <w:rPr>
          <w:rFonts w:hint="eastAsia" w:ascii="仿宋_GB2312" w:hAnsi="仿宋" w:eastAsia="仿宋_GB2312" w:cs="仿宋"/>
          <w:b/>
          <w:color w:val="auto"/>
          <w:w w:val="90"/>
          <w:sz w:val="28"/>
          <w:szCs w:val="28"/>
        </w:rPr>
      </w:pPr>
      <w:r>
        <w:rPr>
          <w:rFonts w:hint="eastAsia" w:ascii="仿宋_GB2312" w:hAnsi="仿宋" w:eastAsia="仿宋_GB2312" w:cs="仿宋"/>
          <w:b/>
          <w:color w:val="auto"/>
          <w:w w:val="90"/>
          <w:sz w:val="28"/>
          <w:szCs w:val="28"/>
        </w:rPr>
        <w:t>第二条　租赁期及其他相关起止日期</w:t>
      </w:r>
    </w:p>
    <w:p w14:paraId="77E69229">
      <w:pPr>
        <w:keepNext w:val="0"/>
        <w:keepLines w:val="0"/>
        <w:pageBreakBefore w:val="0"/>
        <w:widowControl w:val="0"/>
        <w:kinsoku/>
        <w:wordWrap w:val="0"/>
        <w:overflowPunct/>
        <w:topLinePunct/>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lang w:eastAsia="zh-CN"/>
        </w:rPr>
        <w:t>（一）</w:t>
      </w:r>
      <w:r>
        <w:rPr>
          <w:rFonts w:hint="eastAsia" w:ascii="仿宋_GB2312" w:hAnsi="仿宋" w:eastAsia="仿宋_GB2312" w:cs="仿宋"/>
          <w:color w:val="auto"/>
          <w:w w:val="90"/>
          <w:sz w:val="28"/>
          <w:szCs w:val="28"/>
        </w:rPr>
        <w:t>乙方租用出租</w:t>
      </w:r>
      <w:r>
        <w:rPr>
          <w:rFonts w:hint="eastAsia" w:ascii="仿宋_GB2312" w:hAnsi="仿宋" w:eastAsia="仿宋_GB2312" w:cs="仿宋"/>
          <w:color w:val="auto"/>
          <w:w w:val="90"/>
          <w:sz w:val="28"/>
          <w:szCs w:val="28"/>
          <w:lang w:eastAsia="zh-CN"/>
        </w:rPr>
        <w:t>标的</w:t>
      </w:r>
      <w:r>
        <w:rPr>
          <w:rFonts w:hint="eastAsia" w:ascii="仿宋_GB2312" w:hAnsi="仿宋" w:eastAsia="仿宋_GB2312" w:cs="仿宋"/>
          <w:color w:val="auto"/>
          <w:w w:val="90"/>
          <w:sz w:val="28"/>
          <w:szCs w:val="28"/>
        </w:rPr>
        <w:t>的期限为</w:t>
      </w:r>
      <w:r>
        <w:rPr>
          <w:rFonts w:hint="eastAsia" w:ascii="仿宋_GB2312" w:hAnsi="仿宋" w:eastAsia="仿宋_GB2312" w:cs="仿宋"/>
          <w:color w:val="auto"/>
          <w:w w:val="90"/>
          <w:sz w:val="28"/>
          <w:szCs w:val="28"/>
          <w:lang w:val="en-US" w:eastAsia="zh-CN"/>
        </w:rPr>
        <w:t>2</w:t>
      </w:r>
      <w:r>
        <w:rPr>
          <w:rFonts w:hint="eastAsia" w:ascii="仿宋_GB2312" w:hAnsi="仿宋" w:eastAsia="仿宋_GB2312" w:cs="仿宋"/>
          <w:color w:val="auto"/>
          <w:w w:val="90"/>
          <w:sz w:val="28"/>
          <w:szCs w:val="28"/>
        </w:rPr>
        <w:t>年，即自</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2025 </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年</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rPr>
        <w:t>月</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日</w:t>
      </w:r>
      <w:r>
        <w:rPr>
          <w:rFonts w:hint="eastAsia" w:ascii="仿宋_GB2312" w:hAnsi="仿宋" w:eastAsia="仿宋_GB2312" w:cs="仿宋"/>
          <w:color w:val="auto"/>
          <w:w w:val="90"/>
          <w:sz w:val="28"/>
          <w:szCs w:val="28"/>
          <w:lang w:eastAsia="zh-CN"/>
        </w:rPr>
        <w:t>起</w:t>
      </w:r>
      <w:r>
        <w:rPr>
          <w:rFonts w:hint="eastAsia" w:ascii="仿宋_GB2312" w:hAnsi="仿宋" w:eastAsia="仿宋_GB2312" w:cs="仿宋"/>
          <w:color w:val="auto"/>
          <w:w w:val="90"/>
          <w:sz w:val="28"/>
          <w:szCs w:val="28"/>
        </w:rPr>
        <w:t>至</w:t>
      </w:r>
      <w:r>
        <w:rPr>
          <w:rFonts w:hint="eastAsia" w:ascii="仿宋_GB2312" w:hAnsi="仿宋" w:eastAsia="仿宋_GB2312" w:cs="仿宋"/>
          <w:color w:val="auto"/>
          <w:w w:val="90"/>
          <w:sz w:val="28"/>
          <w:szCs w:val="28"/>
          <w:u w:val="single"/>
          <w:lang w:val="en-US" w:eastAsia="zh-CN"/>
        </w:rPr>
        <w:t xml:space="preserve"> 2027 </w:t>
      </w:r>
      <w:r>
        <w:rPr>
          <w:rFonts w:hint="eastAsia" w:ascii="仿宋_GB2312" w:hAnsi="仿宋" w:eastAsia="仿宋_GB2312" w:cs="仿宋"/>
          <w:color w:val="auto"/>
          <w:w w:val="90"/>
          <w:sz w:val="28"/>
          <w:szCs w:val="28"/>
        </w:rPr>
        <w:t>年</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月</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rPr>
        <w:t>日止，包括首尾两天。租赁期满，甲方有权收回</w:t>
      </w:r>
      <w:r>
        <w:rPr>
          <w:rFonts w:hint="eastAsia" w:ascii="仿宋_GB2312" w:hAnsi="仿宋" w:eastAsia="仿宋_GB2312" w:cs="仿宋"/>
          <w:color w:val="auto"/>
          <w:w w:val="90"/>
          <w:sz w:val="28"/>
          <w:szCs w:val="28"/>
          <w:lang w:val="en-US" w:eastAsia="zh-CN"/>
        </w:rPr>
        <w:t>标的</w:t>
      </w:r>
      <w:r>
        <w:rPr>
          <w:rFonts w:hint="eastAsia" w:ascii="仿宋_GB2312" w:hAnsi="仿宋" w:eastAsia="仿宋_GB2312" w:cs="仿宋"/>
          <w:color w:val="auto"/>
          <w:w w:val="90"/>
          <w:sz w:val="28"/>
          <w:szCs w:val="28"/>
        </w:rPr>
        <w:t>，乙方应如期返还。</w:t>
      </w:r>
    </w:p>
    <w:p w14:paraId="537EE7C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lang w:eastAsia="zh-CN"/>
        </w:rPr>
        <w:t>（二）</w:t>
      </w:r>
      <w:r>
        <w:rPr>
          <w:rFonts w:hint="eastAsia" w:ascii="仿宋_GB2312" w:hAnsi="仿宋" w:eastAsia="仿宋_GB2312" w:cs="仿宋"/>
          <w:color w:val="auto"/>
          <w:w w:val="90"/>
          <w:sz w:val="28"/>
          <w:szCs w:val="28"/>
        </w:rPr>
        <w:t>标的交付日：</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年</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月</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日。</w:t>
      </w:r>
    </w:p>
    <w:p w14:paraId="0666BFE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lang w:val="en-US" w:eastAsia="zh-CN"/>
        </w:rPr>
        <w:t>三</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rPr>
        <w:t>租金起计日：</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年</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月</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日为开始计算乙方应支付租金的日期。自该日起，不论乙方是否正式使用标的，均应当支付</w:t>
      </w:r>
      <w:r>
        <w:rPr>
          <w:rFonts w:hint="eastAsia" w:ascii="仿宋_GB2312" w:hAnsi="仿宋" w:eastAsia="仿宋_GB2312" w:cs="仿宋"/>
          <w:color w:val="auto"/>
          <w:w w:val="90"/>
          <w:sz w:val="28"/>
          <w:szCs w:val="28"/>
          <w:lang w:val="en-US" w:eastAsia="zh-CN"/>
        </w:rPr>
        <w:t>租金</w:t>
      </w:r>
      <w:r>
        <w:rPr>
          <w:rFonts w:hint="eastAsia" w:ascii="仿宋_GB2312" w:hAnsi="仿宋" w:eastAsia="仿宋_GB2312" w:cs="仿宋"/>
          <w:color w:val="auto"/>
          <w:w w:val="90"/>
          <w:sz w:val="28"/>
          <w:szCs w:val="28"/>
        </w:rPr>
        <w:t>。</w:t>
      </w:r>
    </w:p>
    <w:p w14:paraId="395DA618">
      <w:pPr>
        <w:keepNext w:val="0"/>
        <w:keepLines w:val="0"/>
        <w:pageBreakBefore w:val="0"/>
        <w:widowControl w:val="0"/>
        <w:kinsoku/>
        <w:wordWrap/>
        <w:overflowPunct/>
        <w:topLinePunct w:val="0"/>
        <w:autoSpaceDE/>
        <w:autoSpaceDN/>
        <w:bidi w:val="0"/>
        <w:adjustRightInd/>
        <w:snapToGrid/>
        <w:spacing w:line="560" w:lineRule="exact"/>
        <w:ind w:firstLine="506" w:firstLineChars="200"/>
        <w:textAlignment w:val="auto"/>
        <w:rPr>
          <w:rFonts w:hint="eastAsia" w:ascii="仿宋_GB2312" w:hAnsi="仿宋" w:eastAsia="仿宋_GB2312" w:cs="仿宋"/>
          <w:b/>
          <w:color w:val="auto"/>
          <w:w w:val="90"/>
          <w:sz w:val="28"/>
          <w:szCs w:val="28"/>
        </w:rPr>
      </w:pPr>
      <w:r>
        <w:rPr>
          <w:rFonts w:hint="eastAsia" w:ascii="仿宋_GB2312" w:hAnsi="仿宋" w:eastAsia="仿宋_GB2312" w:cs="仿宋"/>
          <w:b/>
          <w:color w:val="auto"/>
          <w:w w:val="90"/>
          <w:sz w:val="28"/>
          <w:szCs w:val="28"/>
        </w:rPr>
        <w:t>第三条　租金、租金支付时间及方式</w:t>
      </w:r>
    </w:p>
    <w:p w14:paraId="7547C3CA">
      <w:pPr>
        <w:keepNext w:val="0"/>
        <w:keepLines w:val="0"/>
        <w:pageBreakBefore w:val="0"/>
        <w:widowControl w:val="0"/>
        <w:kinsoku/>
        <w:wordWrap/>
        <w:overflowPunct/>
        <w:topLinePunct w:val="0"/>
        <w:autoSpaceDE/>
        <w:autoSpaceDN/>
        <w:bidi w:val="0"/>
        <w:adjustRightInd/>
        <w:snapToGrid/>
        <w:spacing w:line="560" w:lineRule="exact"/>
        <w:ind w:firstLine="493" w:firstLineChars="196"/>
        <w:textAlignment w:val="auto"/>
        <w:rPr>
          <w:rFonts w:hint="eastAsia" w:ascii="仿宋_GB2312" w:hAnsi="宋体" w:eastAsia="仿宋_GB2312"/>
          <w:color w:val="auto"/>
          <w:w w:val="90"/>
          <w:sz w:val="28"/>
          <w:szCs w:val="28"/>
        </w:rPr>
      </w:pPr>
      <w:r>
        <w:rPr>
          <w:rFonts w:hint="eastAsia" w:ascii="仿宋_GB2312" w:hAnsi="仿宋" w:eastAsia="仿宋_GB2312" w:cs="仿宋"/>
          <w:color w:val="auto"/>
          <w:w w:val="90"/>
          <w:sz w:val="28"/>
          <w:szCs w:val="28"/>
        </w:rPr>
        <w:t>（一）</w:t>
      </w:r>
      <w:r>
        <w:rPr>
          <w:rFonts w:hint="eastAsia" w:ascii="仿宋_GB2312" w:hAnsi="仿宋" w:eastAsia="仿宋_GB2312" w:cs="仿宋"/>
          <w:b/>
          <w:color w:val="auto"/>
          <w:w w:val="90"/>
          <w:sz w:val="28"/>
          <w:szCs w:val="28"/>
        </w:rPr>
        <w:t>租金：</w:t>
      </w:r>
      <w:r>
        <w:rPr>
          <w:rFonts w:hint="eastAsia" w:ascii="仿宋_GB2312" w:hAnsi="宋体" w:eastAsia="仿宋_GB2312"/>
          <w:color w:val="auto"/>
          <w:w w:val="90"/>
          <w:sz w:val="28"/>
          <w:szCs w:val="28"/>
        </w:rPr>
        <w:t>在本合同租期内，该标的租金为人民币</w:t>
      </w:r>
      <w:r>
        <w:rPr>
          <w:rFonts w:hint="eastAsia" w:ascii="仿宋_GB2312" w:hAnsi="宋体" w:eastAsia="仿宋_GB2312"/>
          <w:color w:val="auto"/>
          <w:w w:val="90"/>
          <w:sz w:val="28"/>
          <w:szCs w:val="28"/>
          <w:u w:val="single"/>
        </w:rPr>
        <w:t xml:space="preserve"> </w:t>
      </w:r>
      <w:r>
        <w:rPr>
          <w:rFonts w:hint="eastAsia" w:ascii="仿宋_GB2312" w:hAnsi="宋体" w:eastAsia="仿宋_GB2312"/>
          <w:color w:val="auto"/>
          <w:w w:val="90"/>
          <w:sz w:val="28"/>
          <w:szCs w:val="28"/>
          <w:u w:val="single"/>
          <w:lang w:val="en-US" w:eastAsia="zh-CN"/>
        </w:rPr>
        <w:t xml:space="preserve">          </w:t>
      </w:r>
      <w:r>
        <w:rPr>
          <w:rFonts w:hint="eastAsia" w:ascii="仿宋_GB2312" w:hAnsi="宋体" w:eastAsia="仿宋_GB2312"/>
          <w:color w:val="auto"/>
          <w:w w:val="90"/>
          <w:sz w:val="28"/>
          <w:szCs w:val="28"/>
        </w:rPr>
        <w:t>元/年（大写：</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w w:val="90"/>
          <w:sz w:val="28"/>
          <w:szCs w:val="28"/>
        </w:rPr>
        <w:t>）。</w:t>
      </w:r>
    </w:p>
    <w:p w14:paraId="27DF2EE0">
      <w:pPr>
        <w:keepNext w:val="0"/>
        <w:keepLines w:val="0"/>
        <w:pageBreakBefore w:val="0"/>
        <w:widowControl w:val="0"/>
        <w:kinsoku/>
        <w:wordWrap/>
        <w:overflowPunct/>
        <w:topLinePunct w:val="0"/>
        <w:autoSpaceDE/>
        <w:autoSpaceDN/>
        <w:bidi w:val="0"/>
        <w:adjustRightInd/>
        <w:snapToGrid/>
        <w:spacing w:line="560" w:lineRule="exact"/>
        <w:ind w:firstLine="493" w:firstLineChars="196"/>
        <w:textAlignment w:val="auto"/>
        <w:rPr>
          <w:rFonts w:hint="eastAsia" w:ascii="仿宋_GB2312" w:hAnsi="仿宋" w:eastAsia="仿宋_GB2312" w:cs="仿宋"/>
          <w:b/>
          <w:color w:val="auto"/>
          <w:w w:val="90"/>
          <w:sz w:val="28"/>
          <w:szCs w:val="28"/>
        </w:rPr>
      </w:pPr>
      <w:r>
        <w:rPr>
          <w:rFonts w:hint="eastAsia" w:ascii="仿宋_GB2312" w:hAnsi="仿宋" w:eastAsia="仿宋_GB2312" w:cs="仿宋"/>
          <w:color w:val="auto"/>
          <w:w w:val="90"/>
          <w:sz w:val="28"/>
          <w:szCs w:val="28"/>
        </w:rPr>
        <w:t>（二）</w:t>
      </w:r>
      <w:r>
        <w:rPr>
          <w:rFonts w:hint="eastAsia" w:ascii="仿宋_GB2312" w:hAnsi="仿宋" w:eastAsia="仿宋_GB2312" w:cs="仿宋"/>
          <w:b/>
          <w:color w:val="auto"/>
          <w:w w:val="90"/>
          <w:sz w:val="28"/>
          <w:szCs w:val="28"/>
        </w:rPr>
        <w:t>租金支付时间</w:t>
      </w:r>
      <w:r>
        <w:rPr>
          <w:rFonts w:hint="eastAsia" w:ascii="仿宋_GB2312" w:hAnsi="仿宋" w:eastAsia="仿宋_GB2312" w:cs="仿宋"/>
          <w:color w:val="auto"/>
          <w:w w:val="90"/>
          <w:sz w:val="28"/>
          <w:szCs w:val="28"/>
        </w:rPr>
        <w:t>：租金实行按年支付，先付后用的方式。</w:t>
      </w:r>
      <w:r>
        <w:rPr>
          <w:rFonts w:hint="eastAsia" w:ascii="仿宋_GB2312" w:hAnsi="宋体" w:eastAsia="仿宋_GB2312"/>
          <w:color w:val="auto"/>
          <w:sz w:val="28"/>
          <w:szCs w:val="28"/>
        </w:rPr>
        <w:t>第一年租金已在本合同签订前付清，</w:t>
      </w:r>
      <w:r>
        <w:rPr>
          <w:rFonts w:hint="eastAsia" w:ascii="仿宋_GB2312" w:hAnsi="仿宋" w:eastAsia="仿宋_GB2312" w:cs="仿宋"/>
          <w:color w:val="auto"/>
          <w:w w:val="90"/>
          <w:sz w:val="28"/>
          <w:szCs w:val="28"/>
        </w:rPr>
        <w:t>第二年租金须在第一年度到期前15日内通过乙方账户缴纳至甲方账户。</w:t>
      </w:r>
    </w:p>
    <w:p w14:paraId="743C185C">
      <w:pPr>
        <w:keepNext w:val="0"/>
        <w:keepLines w:val="0"/>
        <w:pageBreakBefore w:val="0"/>
        <w:widowControl w:val="0"/>
        <w:kinsoku/>
        <w:wordWrap/>
        <w:overflowPunct/>
        <w:topLinePunct w:val="0"/>
        <w:autoSpaceDE/>
        <w:autoSpaceDN/>
        <w:bidi w:val="0"/>
        <w:adjustRightInd/>
        <w:snapToGrid/>
        <w:spacing w:line="560" w:lineRule="exact"/>
        <w:ind w:firstLine="496" w:firstLineChars="196"/>
        <w:textAlignment w:val="auto"/>
        <w:rPr>
          <w:rFonts w:hint="eastAsia" w:ascii="仿宋_GB2312" w:hAnsi="仿宋" w:eastAsia="仿宋_GB2312" w:cs="仿宋"/>
          <w:b/>
          <w:bCs/>
          <w:color w:val="auto"/>
          <w:w w:val="90"/>
          <w:sz w:val="28"/>
          <w:szCs w:val="28"/>
          <w:lang w:eastAsia="zh-CN"/>
        </w:rPr>
      </w:pPr>
      <w:r>
        <w:rPr>
          <w:rFonts w:hint="eastAsia" w:ascii="仿宋_GB2312" w:hAnsi="仿宋" w:eastAsia="仿宋_GB2312" w:cs="仿宋"/>
          <w:b/>
          <w:bCs/>
          <w:color w:val="auto"/>
          <w:w w:val="90"/>
          <w:sz w:val="28"/>
          <w:szCs w:val="28"/>
        </w:rPr>
        <w:t>收款单位名称：</w:t>
      </w:r>
      <w:r>
        <w:rPr>
          <w:rFonts w:hint="eastAsia" w:ascii="仿宋_GB2312" w:hAnsi="仿宋" w:eastAsia="仿宋_GB2312" w:cs="仿宋"/>
          <w:b/>
          <w:bCs/>
          <w:color w:val="auto"/>
          <w:w w:val="90"/>
          <w:sz w:val="28"/>
          <w:szCs w:val="28"/>
          <w:lang w:eastAsia="zh-CN"/>
        </w:rPr>
        <w:t>宁波舜通集团有限公司</w:t>
      </w:r>
    </w:p>
    <w:p w14:paraId="0A86584F">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仿宋" w:eastAsia="仿宋_GB2312" w:cs="仿宋"/>
          <w:b/>
          <w:bCs/>
          <w:color w:val="auto"/>
          <w:w w:val="90"/>
          <w:sz w:val="28"/>
          <w:szCs w:val="28"/>
          <w:lang w:eastAsia="zh-CN"/>
        </w:rPr>
      </w:pPr>
      <w:r>
        <w:rPr>
          <w:rFonts w:hint="eastAsia" w:ascii="仿宋_GB2312" w:hAnsi="仿宋" w:eastAsia="仿宋_GB2312" w:cs="仿宋"/>
          <w:b/>
          <w:bCs/>
          <w:color w:val="auto"/>
          <w:w w:val="90"/>
          <w:sz w:val="28"/>
          <w:szCs w:val="28"/>
        </w:rPr>
        <w:t>开户银行：</w:t>
      </w:r>
      <w:r>
        <w:rPr>
          <w:rFonts w:hint="eastAsia" w:ascii="仿宋_GB2312" w:hAnsi="仿宋" w:eastAsia="仿宋_GB2312" w:cs="仿宋"/>
          <w:b/>
          <w:bCs/>
          <w:color w:val="auto"/>
          <w:w w:val="90"/>
          <w:sz w:val="28"/>
          <w:szCs w:val="28"/>
          <w:lang w:eastAsia="zh-CN"/>
        </w:rPr>
        <w:t>中国建设银行股份有限公司余姚支行</w:t>
      </w:r>
    </w:p>
    <w:p w14:paraId="03A222B0">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宋体" w:eastAsia="仿宋_GB2312" w:cs="宋体"/>
          <w:b/>
          <w:bCs/>
          <w:color w:val="auto"/>
          <w:w w:val="90"/>
          <w:sz w:val="28"/>
          <w:szCs w:val="28"/>
          <w:lang w:val="en-US" w:eastAsia="zh-CN"/>
        </w:rPr>
      </w:pPr>
      <w:r>
        <w:rPr>
          <w:rFonts w:hint="eastAsia" w:ascii="仿宋_GB2312" w:hAnsi="仿宋" w:eastAsia="仿宋_GB2312" w:cs="仿宋"/>
          <w:b/>
          <w:bCs/>
          <w:color w:val="auto"/>
          <w:w w:val="90"/>
          <w:sz w:val="28"/>
          <w:szCs w:val="28"/>
        </w:rPr>
        <w:t>帐    号：</w:t>
      </w:r>
      <w:r>
        <w:rPr>
          <w:rFonts w:hint="eastAsia" w:ascii="仿宋_GB2312" w:hAnsi="宋体" w:eastAsia="仿宋_GB2312" w:cs="宋体"/>
          <w:b/>
          <w:bCs/>
          <w:color w:val="auto"/>
          <w:sz w:val="28"/>
          <w:szCs w:val="28"/>
          <w:lang w:val="en-US" w:eastAsia="zh-CN"/>
        </w:rPr>
        <w:t>3310 1995 2360 5017 8609</w:t>
      </w:r>
    </w:p>
    <w:p w14:paraId="1A13527B">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（三）</w:t>
      </w:r>
      <w:r>
        <w:rPr>
          <w:rFonts w:hint="eastAsia" w:ascii="仿宋_GB2312" w:hAnsi="仿宋" w:eastAsia="仿宋_GB2312" w:cs="仿宋"/>
          <w:b/>
          <w:color w:val="auto"/>
          <w:w w:val="90"/>
          <w:sz w:val="28"/>
          <w:szCs w:val="28"/>
        </w:rPr>
        <w:t>租金支付方式：</w:t>
      </w:r>
      <w:r>
        <w:rPr>
          <w:rFonts w:hint="eastAsia" w:ascii="仿宋_GB2312" w:hAnsi="仿宋" w:eastAsia="仿宋_GB2312" w:cs="仿宋"/>
          <w:color w:val="auto"/>
          <w:w w:val="90"/>
          <w:sz w:val="28"/>
          <w:szCs w:val="28"/>
          <w:u w:val="single"/>
        </w:rPr>
        <w:t>转账方式</w:t>
      </w:r>
      <w:r>
        <w:rPr>
          <w:rFonts w:hint="eastAsia" w:ascii="仿宋_GB2312" w:hAnsi="仿宋" w:eastAsia="仿宋_GB2312" w:cs="仿宋"/>
          <w:color w:val="auto"/>
          <w:w w:val="90"/>
          <w:sz w:val="28"/>
          <w:szCs w:val="28"/>
        </w:rPr>
        <w:t>。</w:t>
      </w:r>
    </w:p>
    <w:p w14:paraId="0EE23F5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（四）甲方收取租金后，开具增值税普通发票给乙方。</w:t>
      </w:r>
    </w:p>
    <w:p w14:paraId="5FCF0844">
      <w:pPr>
        <w:keepNext w:val="0"/>
        <w:keepLines w:val="0"/>
        <w:pageBreakBefore w:val="0"/>
        <w:widowControl w:val="0"/>
        <w:kinsoku/>
        <w:wordWrap/>
        <w:overflowPunct/>
        <w:topLinePunct w:val="0"/>
        <w:autoSpaceDE/>
        <w:autoSpaceDN/>
        <w:bidi w:val="0"/>
        <w:adjustRightInd/>
        <w:snapToGrid/>
        <w:spacing w:line="560" w:lineRule="exact"/>
        <w:ind w:firstLine="506" w:firstLineChars="200"/>
        <w:textAlignment w:val="auto"/>
        <w:rPr>
          <w:rFonts w:hint="eastAsia" w:ascii="仿宋_GB2312" w:hAnsi="仿宋" w:eastAsia="仿宋_GB2312" w:cs="仿宋"/>
          <w:b/>
          <w:color w:val="auto"/>
          <w:w w:val="90"/>
          <w:sz w:val="28"/>
          <w:szCs w:val="28"/>
        </w:rPr>
      </w:pPr>
      <w:r>
        <w:rPr>
          <w:rFonts w:hint="eastAsia" w:ascii="仿宋_GB2312" w:hAnsi="仿宋" w:eastAsia="仿宋_GB2312" w:cs="仿宋"/>
          <w:b/>
          <w:color w:val="auto"/>
          <w:w w:val="90"/>
          <w:sz w:val="28"/>
          <w:szCs w:val="28"/>
        </w:rPr>
        <w:t>第四条　履约保证金及其他费用</w:t>
      </w:r>
    </w:p>
    <w:p w14:paraId="42A5C64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（一）签订本合同时乙方已向甲方交纳履约保证金:按第1年租金的20%收取（四舍五入，整取到千位）</w:t>
      </w:r>
      <w:r>
        <w:rPr>
          <w:rFonts w:hint="eastAsia" w:ascii="仿宋_GB2312" w:hAnsi="仿宋" w:eastAsia="仿宋_GB2312" w:cs="仿宋"/>
          <w:color w:val="auto"/>
          <w:w w:val="90"/>
          <w:sz w:val="28"/>
          <w:szCs w:val="28"/>
          <w:lang w:eastAsia="zh-CN"/>
        </w:rPr>
        <w:t>，即</w:t>
      </w:r>
      <w:r>
        <w:rPr>
          <w:rFonts w:hint="eastAsia" w:ascii="仿宋_GB2312" w:hAnsi="仿宋" w:eastAsia="仿宋_GB2312" w:cs="仿宋"/>
          <w:color w:val="auto"/>
          <w:w w:val="90"/>
          <w:sz w:val="28"/>
          <w:szCs w:val="28"/>
        </w:rPr>
        <w:t>人民币</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u w:val="single"/>
          <w:lang w:val="en-US" w:eastAsia="zh-CN"/>
        </w:rPr>
        <w:t xml:space="preserve">      </w:t>
      </w:r>
      <w:r>
        <w:rPr>
          <w:rFonts w:hint="eastAsia" w:ascii="仿宋_GB2312" w:hAnsi="仿宋" w:eastAsia="仿宋_GB2312" w:cs="仿宋"/>
          <w:color w:val="auto"/>
          <w:w w:val="90"/>
          <w:sz w:val="28"/>
          <w:szCs w:val="28"/>
          <w:u w:val="single"/>
        </w:rPr>
        <w:t xml:space="preserve"> </w:t>
      </w:r>
      <w:r>
        <w:rPr>
          <w:rFonts w:hint="eastAsia" w:ascii="仿宋_GB2312" w:hAnsi="仿宋" w:eastAsia="仿宋_GB2312" w:cs="仿宋"/>
          <w:color w:val="auto"/>
          <w:w w:val="90"/>
          <w:sz w:val="28"/>
          <w:szCs w:val="28"/>
        </w:rPr>
        <w:t>元。履约保证金收取后，甲方应向乙方开具收款凭证。待租赁期满或合同解除时</w:t>
      </w:r>
      <w:r>
        <w:rPr>
          <w:rFonts w:hint="eastAsia" w:ascii="仿宋_GB2312" w:hAnsi="仿宋" w:eastAsia="仿宋_GB2312" w:cs="仿宋"/>
          <w:color w:val="auto"/>
          <w:w w:val="90"/>
          <w:kern w:val="0"/>
          <w:sz w:val="28"/>
          <w:szCs w:val="28"/>
        </w:rPr>
        <w:t>，且乙方</w:t>
      </w:r>
      <w:r>
        <w:rPr>
          <w:rFonts w:hint="eastAsia" w:ascii="仿宋_GB2312" w:hAnsi="仿宋" w:eastAsia="仿宋_GB2312" w:cs="仿宋"/>
          <w:color w:val="auto"/>
          <w:w w:val="90"/>
          <w:sz w:val="28"/>
          <w:szCs w:val="28"/>
        </w:rPr>
        <w:t>结清水、电等租赁期间</w:t>
      </w:r>
      <w:r>
        <w:rPr>
          <w:rFonts w:hint="eastAsia" w:ascii="仿宋_GB2312" w:hAnsi="仿宋" w:eastAsia="仿宋_GB2312" w:cs="仿宋"/>
          <w:color w:val="auto"/>
          <w:w w:val="90"/>
          <w:sz w:val="28"/>
          <w:szCs w:val="28"/>
          <w:lang w:val="en-US" w:eastAsia="zh-CN"/>
        </w:rPr>
        <w:t>一切</w:t>
      </w:r>
      <w:r>
        <w:rPr>
          <w:rFonts w:hint="eastAsia" w:ascii="仿宋_GB2312" w:hAnsi="仿宋" w:eastAsia="仿宋_GB2312" w:cs="仿宋"/>
          <w:color w:val="auto"/>
          <w:w w:val="90"/>
          <w:sz w:val="28"/>
          <w:szCs w:val="28"/>
        </w:rPr>
        <w:t>费用，</w:t>
      </w:r>
      <w:r>
        <w:rPr>
          <w:rFonts w:hint="eastAsia" w:ascii="仿宋_GB2312" w:hAnsi="仿宋" w:eastAsia="仿宋_GB2312" w:cs="仿宋"/>
          <w:color w:val="auto"/>
          <w:w w:val="90"/>
          <w:sz w:val="28"/>
          <w:szCs w:val="28"/>
          <w:lang w:val="en-US" w:eastAsia="zh-CN"/>
        </w:rPr>
        <w:t>并</w:t>
      </w:r>
      <w:r>
        <w:rPr>
          <w:rFonts w:hint="eastAsia" w:ascii="仿宋_GB2312" w:hAnsi="仿宋" w:eastAsia="仿宋_GB2312" w:cs="仿宋"/>
          <w:color w:val="auto"/>
          <w:w w:val="90"/>
          <w:sz w:val="28"/>
          <w:szCs w:val="28"/>
        </w:rPr>
        <w:t>经甲方验收确认完好无损</w:t>
      </w:r>
      <w:r>
        <w:rPr>
          <w:rFonts w:hint="eastAsia" w:ascii="仿宋_GB2312" w:hAnsi="仿宋" w:eastAsia="仿宋_GB2312" w:cs="仿宋"/>
          <w:color w:val="auto"/>
          <w:w w:val="90"/>
          <w:sz w:val="28"/>
          <w:szCs w:val="28"/>
          <w:lang w:val="en-US" w:eastAsia="zh-CN"/>
        </w:rPr>
        <w:t>后</w:t>
      </w:r>
      <w:r>
        <w:rPr>
          <w:rFonts w:hint="eastAsia" w:ascii="仿宋_GB2312" w:hAnsi="仿宋" w:eastAsia="仿宋_GB2312" w:cs="仿宋"/>
          <w:color w:val="auto"/>
          <w:w w:val="90"/>
          <w:kern w:val="0"/>
          <w:sz w:val="28"/>
          <w:szCs w:val="28"/>
        </w:rPr>
        <w:t>，由甲方一次性退还履约保证金</w:t>
      </w:r>
      <w:r>
        <w:rPr>
          <w:rFonts w:hint="eastAsia" w:ascii="仿宋_GB2312" w:hAnsi="仿宋" w:eastAsia="仿宋_GB2312" w:cs="仿宋"/>
          <w:color w:val="auto"/>
          <w:w w:val="90"/>
          <w:sz w:val="28"/>
          <w:szCs w:val="28"/>
        </w:rPr>
        <w:t>（</w:t>
      </w:r>
      <w:r>
        <w:rPr>
          <w:rFonts w:hint="eastAsia" w:ascii="仿宋_GB2312" w:hAnsi="仿宋" w:eastAsia="仿宋_GB2312" w:cs="仿宋"/>
          <w:color w:val="auto"/>
          <w:w w:val="90"/>
          <w:sz w:val="28"/>
          <w:szCs w:val="28"/>
          <w:lang w:val="en-US" w:eastAsia="zh-CN"/>
        </w:rPr>
        <w:t>不计息</w:t>
      </w:r>
      <w:r>
        <w:rPr>
          <w:rFonts w:hint="eastAsia" w:ascii="仿宋_GB2312" w:hAnsi="仿宋" w:eastAsia="仿宋_GB2312" w:cs="仿宋"/>
          <w:color w:val="auto"/>
          <w:w w:val="90"/>
          <w:sz w:val="28"/>
          <w:szCs w:val="28"/>
        </w:rPr>
        <w:t>）。</w:t>
      </w:r>
    </w:p>
    <w:p w14:paraId="14BDD6B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（二）</w:t>
      </w:r>
      <w:r>
        <w:rPr>
          <w:rFonts w:hint="eastAsia" w:ascii="仿宋_GB2312" w:hAnsi="仿宋" w:eastAsia="仿宋_GB2312" w:cs="仿宋"/>
          <w:color w:val="auto"/>
          <w:w w:val="90"/>
          <w:sz w:val="28"/>
          <w:szCs w:val="28"/>
          <w:lang w:val="en-US" w:eastAsia="zh-CN"/>
        </w:rPr>
        <w:t>广告位的电费按照</w:t>
      </w:r>
      <w:r>
        <w:rPr>
          <w:rFonts w:hint="eastAsia" w:ascii="仿宋_GB2312" w:hAnsi="仿宋" w:eastAsia="仿宋_GB2312" w:cs="仿宋"/>
          <w:color w:val="auto"/>
          <w:w w:val="90"/>
          <w:sz w:val="28"/>
          <w:szCs w:val="28"/>
          <w:u w:val="single"/>
          <w:lang w:val="en-US" w:eastAsia="zh-CN"/>
        </w:rPr>
        <w:t xml:space="preserve"> 1.7 </w:t>
      </w:r>
      <w:r>
        <w:rPr>
          <w:rFonts w:hint="eastAsia" w:ascii="仿宋_GB2312" w:hAnsi="仿宋" w:eastAsia="仿宋_GB2312" w:cs="仿宋"/>
          <w:color w:val="auto"/>
          <w:w w:val="90"/>
          <w:sz w:val="28"/>
          <w:szCs w:val="28"/>
          <w:lang w:val="en-US" w:eastAsia="zh-CN"/>
        </w:rPr>
        <w:t>元/度的标准，由乙方按季度支付给甲方，并协助甲方做好电量的使用核算工作，</w:t>
      </w:r>
      <w:r>
        <w:rPr>
          <w:rFonts w:hint="eastAsia" w:ascii="仿宋_GB2312" w:hAnsi="仿宋" w:eastAsia="仿宋_GB2312" w:cs="仿宋"/>
          <w:color w:val="auto"/>
          <w:w w:val="90"/>
          <w:sz w:val="28"/>
          <w:szCs w:val="28"/>
        </w:rPr>
        <w:t>如遇乙方拖欠标的租金、电费及发生其他违约情形时，甲方有权从履约保证金中扣除相应费用，如遇履约保证金不足时，乙方应在接甲方通知后在10日内补足。</w:t>
      </w:r>
    </w:p>
    <w:p w14:paraId="6D848AE1">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（三）其他费用：甲、乙双方约定，使用租赁标的期间所发生的费用（包括但不限于水、电</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rPr>
        <w:t>设备、垃圾搬运费等）全部由乙方承担。乙方承担的上述费用，计算或分摊办法、支付方式和时间均</w:t>
      </w:r>
      <w:r>
        <w:rPr>
          <w:rFonts w:hint="eastAsia" w:ascii="仿宋_GB2312" w:hAnsi="仿宋" w:eastAsia="仿宋_GB2312" w:cs="仿宋"/>
          <w:color w:val="auto"/>
          <w:w w:val="90"/>
          <w:sz w:val="28"/>
          <w:szCs w:val="28"/>
          <w:lang w:eastAsia="zh-CN"/>
        </w:rPr>
        <w:t>由乙方与标的物所在地物业公司签订的协议为准</w:t>
      </w:r>
      <w:r>
        <w:rPr>
          <w:rFonts w:hint="eastAsia" w:ascii="仿宋_GB2312" w:hAnsi="仿宋" w:eastAsia="仿宋_GB2312" w:cs="仿宋"/>
          <w:color w:val="auto"/>
          <w:w w:val="90"/>
          <w:sz w:val="28"/>
          <w:szCs w:val="28"/>
        </w:rPr>
        <w:t>。</w:t>
      </w:r>
    </w:p>
    <w:p w14:paraId="1C0777F5">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仿宋" w:eastAsia="仿宋_GB2312" w:cs="仿宋"/>
          <w:b/>
          <w:color w:val="auto"/>
          <w:w w:val="90"/>
          <w:sz w:val="28"/>
          <w:szCs w:val="28"/>
        </w:rPr>
      </w:pPr>
      <w:r>
        <w:rPr>
          <w:rFonts w:hint="eastAsia" w:ascii="仿宋_GB2312" w:hAnsi="仿宋" w:eastAsia="仿宋_GB2312" w:cs="仿宋"/>
          <w:b/>
          <w:color w:val="auto"/>
          <w:w w:val="90"/>
          <w:sz w:val="28"/>
          <w:szCs w:val="28"/>
        </w:rPr>
        <w:t>第五条  标的交接、使用及维修</w:t>
      </w:r>
    </w:p>
    <w:p w14:paraId="3F87CECA">
      <w:pPr>
        <w:keepNext w:val="0"/>
        <w:keepLines w:val="0"/>
        <w:pageBreakBefore w:val="0"/>
        <w:widowControl w:val="0"/>
        <w:kinsoku/>
        <w:wordWrap/>
        <w:overflowPunct/>
        <w:topLinePunct w:val="0"/>
        <w:autoSpaceDE/>
        <w:autoSpaceDN/>
        <w:bidi w:val="0"/>
        <w:adjustRightInd/>
        <w:snapToGrid/>
        <w:spacing w:line="560" w:lineRule="exact"/>
        <w:ind w:firstLine="493" w:firstLineChars="196"/>
        <w:textAlignment w:val="auto"/>
        <w:rPr>
          <w:rFonts w:hint="eastAsia" w:ascii="仿宋_GB2312" w:hAnsi="仿宋" w:eastAsia="仿宋_GB2312" w:cs="仿宋"/>
          <w:b/>
          <w:color w:val="auto"/>
          <w:w w:val="90"/>
          <w:sz w:val="28"/>
          <w:szCs w:val="28"/>
        </w:rPr>
      </w:pPr>
      <w:r>
        <w:rPr>
          <w:rFonts w:hint="eastAsia" w:ascii="仿宋_GB2312" w:hAnsi="仿宋" w:eastAsia="仿宋_GB2312" w:cs="仿宋"/>
          <w:color w:val="auto"/>
          <w:w w:val="90"/>
          <w:sz w:val="28"/>
          <w:szCs w:val="28"/>
        </w:rPr>
        <w:t>（一）甲方按标的的现状交付给乙方使用。</w:t>
      </w:r>
    </w:p>
    <w:p w14:paraId="71254A4B">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（二）乙方</w:t>
      </w:r>
      <w:r>
        <w:rPr>
          <w:rFonts w:hint="eastAsia" w:ascii="仿宋_GB2312" w:hAnsi="仿宋" w:eastAsia="仿宋_GB2312" w:cs="仿宋"/>
          <w:color w:val="auto"/>
          <w:w w:val="90"/>
          <w:sz w:val="28"/>
          <w:szCs w:val="28"/>
          <w:lang w:val="en-US" w:eastAsia="zh-CN"/>
        </w:rPr>
        <w:t>应</w:t>
      </w:r>
      <w:r>
        <w:rPr>
          <w:rFonts w:hint="eastAsia" w:ascii="仿宋_GB2312" w:hAnsi="仿宋" w:eastAsia="仿宋_GB2312" w:cs="仿宋"/>
          <w:color w:val="auto"/>
          <w:w w:val="90"/>
          <w:sz w:val="28"/>
          <w:szCs w:val="28"/>
        </w:rPr>
        <w:t>负责标的的正常维修和维护，并承担一切费用</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rPr>
        <w:t>不得</w:t>
      </w:r>
      <w:r>
        <w:rPr>
          <w:rFonts w:hint="eastAsia" w:ascii="仿宋_GB2312" w:hAnsi="仿宋" w:eastAsia="仿宋_GB2312" w:cs="仿宋"/>
          <w:color w:val="auto"/>
          <w:w w:val="90"/>
          <w:sz w:val="28"/>
          <w:szCs w:val="28"/>
          <w:lang w:val="en-US" w:eastAsia="zh-CN"/>
        </w:rPr>
        <w:t>出现</w:t>
      </w:r>
      <w:r>
        <w:rPr>
          <w:rFonts w:hint="eastAsia" w:ascii="仿宋_GB2312" w:hAnsi="仿宋" w:eastAsia="仿宋_GB2312" w:cs="仿宋"/>
          <w:color w:val="auto"/>
          <w:w w:val="90"/>
          <w:sz w:val="28"/>
          <w:szCs w:val="28"/>
        </w:rPr>
        <w:t>广告</w:t>
      </w:r>
      <w:r>
        <w:rPr>
          <w:rFonts w:hint="eastAsia" w:ascii="仿宋_GB2312" w:hAnsi="仿宋" w:eastAsia="仿宋_GB2312" w:cs="仿宋"/>
          <w:color w:val="auto"/>
          <w:w w:val="90"/>
          <w:sz w:val="28"/>
          <w:szCs w:val="28"/>
          <w:lang w:val="en-US" w:eastAsia="zh-CN"/>
        </w:rPr>
        <w:t>位破损</w:t>
      </w:r>
      <w:r>
        <w:rPr>
          <w:rFonts w:hint="eastAsia" w:ascii="仿宋_GB2312" w:hAnsi="仿宋" w:eastAsia="仿宋_GB2312" w:cs="仿宋"/>
          <w:color w:val="auto"/>
          <w:w w:val="90"/>
          <w:sz w:val="28"/>
          <w:szCs w:val="28"/>
        </w:rPr>
        <w:t>、脱落、脏、乱等有碍市容的情况。</w:t>
      </w:r>
    </w:p>
    <w:p w14:paraId="58F49411">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lang w:val="en-US" w:eastAsia="zh-CN"/>
        </w:rPr>
      </w:pPr>
      <w:r>
        <w:rPr>
          <w:rFonts w:hint="eastAsia" w:ascii="仿宋_GB2312" w:hAnsi="仿宋" w:eastAsia="仿宋_GB2312" w:cs="仿宋"/>
          <w:color w:val="auto"/>
          <w:w w:val="90"/>
          <w:sz w:val="28"/>
          <w:szCs w:val="28"/>
          <w:lang w:val="en-US" w:eastAsia="zh-CN"/>
        </w:rPr>
        <w:t>（三）乙方应定期对广告位的设施、线路进行安全排查，并承担相关费用，因广告设施设备或使用、投放过程引发的安全事故、纠纷及法律责任，均由买受人承担。</w:t>
      </w:r>
    </w:p>
    <w:p w14:paraId="02D5A93D">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lang w:val="en-US" w:eastAsia="zh-CN"/>
        </w:rPr>
      </w:pPr>
      <w:r>
        <w:rPr>
          <w:rFonts w:hint="eastAsia" w:ascii="仿宋_GB2312" w:hAnsi="仿宋" w:eastAsia="仿宋_GB2312" w:cs="仿宋"/>
          <w:color w:val="auto"/>
          <w:w w:val="90"/>
          <w:sz w:val="28"/>
          <w:szCs w:val="28"/>
        </w:rPr>
        <w:t>（</w:t>
      </w:r>
      <w:r>
        <w:rPr>
          <w:rFonts w:hint="eastAsia" w:ascii="仿宋_GB2312" w:hAnsi="仿宋" w:eastAsia="仿宋_GB2312" w:cs="仿宋"/>
          <w:color w:val="auto"/>
          <w:w w:val="90"/>
          <w:sz w:val="28"/>
          <w:szCs w:val="28"/>
          <w:lang w:val="en-US" w:eastAsia="zh-CN"/>
        </w:rPr>
        <w:t>四</w:t>
      </w:r>
      <w:r>
        <w:rPr>
          <w:rFonts w:hint="eastAsia" w:ascii="仿宋_GB2312" w:hAnsi="仿宋" w:eastAsia="仿宋_GB2312" w:cs="仿宋"/>
          <w:color w:val="auto"/>
          <w:w w:val="90"/>
          <w:sz w:val="28"/>
          <w:szCs w:val="28"/>
        </w:rPr>
        <w:t>）乙方应严格按照有关部门管理要求做好安全生产、消防等相关工作，因工作措施不到位而产生责任事故的，该事故责任及经济损失（包括第三方的经济责任）由乙方承担，与甲方无涉。</w:t>
      </w:r>
    </w:p>
    <w:p w14:paraId="16EF9DF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w:t>
      </w:r>
      <w:r>
        <w:rPr>
          <w:rFonts w:hint="eastAsia" w:ascii="仿宋_GB2312" w:hAnsi="仿宋" w:eastAsia="仿宋_GB2312" w:cs="仿宋"/>
          <w:color w:val="auto"/>
          <w:w w:val="90"/>
          <w:sz w:val="28"/>
          <w:szCs w:val="28"/>
          <w:lang w:val="en-US" w:eastAsia="zh-CN"/>
        </w:rPr>
        <w:t>五</w:t>
      </w:r>
      <w:r>
        <w:rPr>
          <w:rFonts w:hint="eastAsia" w:ascii="仿宋_GB2312" w:hAnsi="仿宋" w:eastAsia="仿宋_GB2312" w:cs="仿宋"/>
          <w:color w:val="auto"/>
          <w:w w:val="90"/>
          <w:sz w:val="28"/>
          <w:szCs w:val="28"/>
        </w:rPr>
        <w:t>）乙方不得利用标的进行违法活动，积极配合相关部门的检查，乙方须独立承担一切经济及安全法律责任，与甲方无涉。</w:t>
      </w:r>
    </w:p>
    <w:p w14:paraId="082F2C7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（六）乙方如需对标的现有配备</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color w:val="auto"/>
          <w:w w:val="90"/>
          <w:sz w:val="28"/>
          <w:szCs w:val="28"/>
        </w:rPr>
        <w:t>设施进行改造、升级、扩容的，由此产生的费用和责任均由乙方承担。本合同终止（或解除），乙方不得拆除前述的</w:t>
      </w:r>
      <w:r>
        <w:rPr>
          <w:rFonts w:hint="eastAsia" w:ascii="仿宋_GB2312" w:hAnsi="仿宋" w:eastAsia="仿宋_GB2312" w:cs="仿宋"/>
          <w:color w:val="auto"/>
          <w:w w:val="90"/>
          <w:sz w:val="28"/>
          <w:szCs w:val="28"/>
          <w:lang w:val="en-US" w:eastAsia="zh-CN"/>
        </w:rPr>
        <w:t>设备、</w:t>
      </w:r>
      <w:r>
        <w:rPr>
          <w:rFonts w:hint="eastAsia" w:ascii="仿宋_GB2312" w:hAnsi="仿宋" w:eastAsia="仿宋_GB2312" w:cs="仿宋"/>
          <w:color w:val="auto"/>
          <w:w w:val="90"/>
          <w:sz w:val="28"/>
          <w:szCs w:val="28"/>
        </w:rPr>
        <w:t>设施，所有权无偿归甲方所有，且甲方不作任何补偿。</w:t>
      </w:r>
    </w:p>
    <w:p w14:paraId="3258CFD5">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b/>
          <w:color w:val="auto"/>
          <w:w w:val="90"/>
          <w:sz w:val="28"/>
          <w:szCs w:val="28"/>
        </w:rPr>
        <w:t>第六条  转让、转租、转借及分租</w:t>
      </w:r>
    </w:p>
    <w:p w14:paraId="5946CBF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（一）在租赁期内，甲方有权自行出售标的，但应提前二个月书面通知乙方，乙方在同等条件下享有优先购买权；乙方收到通知后一个月内未书面主张优先购买权的，视为放弃优先购买权。</w:t>
      </w:r>
    </w:p>
    <w:p w14:paraId="646E1240">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28"/>
          <w:szCs w:val="28"/>
        </w:rPr>
        <w:t>（二）标的未经甲方同意，乙方不得擅自将标的转租、转借及分租。</w:t>
      </w:r>
    </w:p>
    <w:p w14:paraId="27EA6E9E">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b/>
          <w:color w:val="auto"/>
          <w:w w:val="90"/>
          <w:sz w:val="28"/>
          <w:szCs w:val="28"/>
        </w:rPr>
        <w:t>第七条  解除本合同的条件及违约责任</w:t>
      </w:r>
    </w:p>
    <w:p w14:paraId="36D59A7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（一）有下列情形之一，甲方有权解除本合同：</w:t>
      </w:r>
    </w:p>
    <w:p w14:paraId="177E45AD">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1.乙方未按本合同约定期限及时、足额支付租金以及其他相关费用逾期满30日的。</w:t>
      </w:r>
    </w:p>
    <w:p w14:paraId="02BBBA46">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2.乙方未按本合同约定补足履约保证金逾期满30日的。</w:t>
      </w:r>
    </w:p>
    <w:p w14:paraId="45EA49C7">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3.乙方擅自转租、转借及分租的。</w:t>
      </w:r>
    </w:p>
    <w:p w14:paraId="3243BF71">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4.乙方利用标的进行非法活动。</w:t>
      </w:r>
    </w:p>
    <w:p w14:paraId="26C986AB">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5.乙方不承担维修和维护责任致使标的严重损坏，或经甲方代为维修后，拒不承担维修费用的。</w:t>
      </w:r>
    </w:p>
    <w:p w14:paraId="66BB2A53">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6.乙方违反安全生产、消防等相关法律法规规定及本合同约定，不及时消除安全生产隐患或消防隐患，导致损害公共利益或者他人利益的，经书面通知仍不整改或整改不到位、或致使发生安全生产或消防事故的。</w:t>
      </w:r>
    </w:p>
    <w:p w14:paraId="6C464E88">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7.乙方</w:t>
      </w:r>
      <w:r>
        <w:rPr>
          <w:rFonts w:hint="eastAsia" w:ascii="仿宋_GB2312" w:hAnsi="仿宋" w:eastAsia="仿宋_GB2312" w:cs="仿宋"/>
          <w:color w:val="auto"/>
          <w:w w:val="90"/>
          <w:sz w:val="28"/>
          <w:szCs w:val="28"/>
          <w:lang w:val="en-US" w:eastAsia="zh-CN"/>
        </w:rPr>
        <w:t>不得随意</w:t>
      </w:r>
      <w:r>
        <w:rPr>
          <w:rFonts w:hint="eastAsia" w:ascii="仿宋_GB2312" w:hAnsi="仿宋" w:eastAsia="仿宋_GB2312" w:cs="仿宋"/>
          <w:color w:val="auto"/>
          <w:w w:val="90"/>
          <w:sz w:val="28"/>
          <w:szCs w:val="28"/>
        </w:rPr>
        <w:t>改变</w:t>
      </w:r>
      <w:r>
        <w:rPr>
          <w:rFonts w:hint="eastAsia" w:ascii="仿宋_GB2312" w:hAnsi="仿宋" w:eastAsia="仿宋_GB2312" w:cs="仿宋"/>
          <w:color w:val="auto"/>
          <w:w w:val="90"/>
          <w:sz w:val="28"/>
          <w:szCs w:val="28"/>
          <w:lang w:val="en-US" w:eastAsia="zh-CN"/>
        </w:rPr>
        <w:t>广告位的</w:t>
      </w:r>
      <w:r>
        <w:rPr>
          <w:rFonts w:hint="eastAsia" w:ascii="仿宋_GB2312" w:hAnsi="仿宋" w:eastAsia="仿宋_GB2312" w:cs="仿宋"/>
          <w:color w:val="auto"/>
          <w:w w:val="90"/>
          <w:sz w:val="28"/>
          <w:szCs w:val="28"/>
        </w:rPr>
        <w:t>主体结构、搭建固定（临时）</w:t>
      </w:r>
      <w:r>
        <w:rPr>
          <w:rFonts w:hint="eastAsia" w:ascii="仿宋_GB2312" w:hAnsi="仿宋" w:eastAsia="仿宋_GB2312" w:cs="仿宋"/>
          <w:color w:val="auto"/>
          <w:w w:val="90"/>
          <w:sz w:val="28"/>
          <w:szCs w:val="28"/>
          <w:lang w:val="en-US" w:eastAsia="zh-CN"/>
        </w:rPr>
        <w:t>设备及</w:t>
      </w:r>
      <w:r>
        <w:rPr>
          <w:rFonts w:hint="eastAsia" w:ascii="仿宋_GB2312" w:hAnsi="仿宋" w:eastAsia="仿宋_GB2312" w:cs="仿宋"/>
          <w:color w:val="auto"/>
          <w:w w:val="90"/>
          <w:sz w:val="28"/>
          <w:szCs w:val="28"/>
        </w:rPr>
        <w:t>构筑物、未经甲方书面同意对标的外立面和内部</w:t>
      </w:r>
      <w:r>
        <w:rPr>
          <w:rFonts w:hint="eastAsia" w:ascii="仿宋_GB2312" w:hAnsi="仿宋" w:eastAsia="仿宋_GB2312" w:cs="仿宋"/>
          <w:color w:val="auto"/>
          <w:w w:val="90"/>
          <w:sz w:val="28"/>
          <w:szCs w:val="28"/>
          <w:lang w:val="en-US" w:eastAsia="zh-CN"/>
        </w:rPr>
        <w:t>进行</w:t>
      </w:r>
      <w:r>
        <w:rPr>
          <w:rFonts w:hint="eastAsia" w:ascii="仿宋_GB2312" w:hAnsi="仿宋" w:eastAsia="仿宋_GB2312" w:cs="仿宋"/>
          <w:color w:val="auto"/>
          <w:w w:val="90"/>
          <w:sz w:val="28"/>
          <w:szCs w:val="28"/>
        </w:rPr>
        <w:t>改造的。</w:t>
      </w:r>
    </w:p>
    <w:p w14:paraId="374A0699">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8.乙方违反本合同第八条第（二）约定，致使甲方工作人员被追究刑事责任的。</w:t>
      </w:r>
    </w:p>
    <w:p w14:paraId="429F8141">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9.乙方违反本合同第一条第（三）约定，不配合甲方办理抵押手续的。</w:t>
      </w:r>
    </w:p>
    <w:p w14:paraId="60EB32F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10.乙方出现其他违约事项，经甲方多次催告后仍拒不改正的。</w:t>
      </w:r>
    </w:p>
    <w:p w14:paraId="0372C103">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因乙方存在上述情况，甲方采取法律途径进行诉讼的，相应的诉讼费用（包括但不限于律师费、诉讼费、保全费等）均由乙方承担。</w:t>
      </w:r>
    </w:p>
    <w:p w14:paraId="456CF2C3">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（二）有下列情形之一，乙方有权解除本合同：</w:t>
      </w:r>
    </w:p>
    <w:p w14:paraId="49F909BB">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1.甲方迟延交付标的两个月及以上的。</w:t>
      </w:r>
    </w:p>
    <w:p w14:paraId="3C03F895">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2.甲方违反本租赁合同约定，使乙方无法按约定用途使用标的的。</w:t>
      </w:r>
    </w:p>
    <w:p w14:paraId="3FA1B22B">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乙方因上述情形解除合同的，应书面通知甲方。</w:t>
      </w:r>
    </w:p>
    <w:p w14:paraId="5B5A670E">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（三）特殊情况下解除本合同：</w:t>
      </w:r>
    </w:p>
    <w:p w14:paraId="4E1BF7B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租赁期间，如遇政府征收、收购（如收购人为政府或国企的，乙方无优先购买权）拆迁改造和城市建设施工或城市基础设施改造施工等，则须提前二个月书面通知乙方，乙方应无条件服从并及时归还标的，甲方不承担违约责任和任何形式的补偿。租金按照实际使用时间计算，多退少补，履约保证金予以返还（按交款当日的银行同期活期存款利率计息）。</w:t>
      </w:r>
    </w:p>
    <w:p w14:paraId="462AD811">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2.如遇政府征收、收购，拆迁改造和城市建设施工或城市基础设施改造施工等政府拆迁给予的所有补偿费用归甲方所有，但对乙方</w:t>
      </w:r>
      <w:r>
        <w:rPr>
          <w:rFonts w:hint="eastAsia" w:ascii="仿宋_GB2312" w:hAnsi="仿宋" w:eastAsia="仿宋_GB2312" w:cs="仿宋"/>
          <w:color w:val="auto"/>
          <w:w w:val="90"/>
          <w:sz w:val="28"/>
          <w:szCs w:val="28"/>
          <w:lang w:val="en-US" w:eastAsia="zh-CN"/>
        </w:rPr>
        <w:t>经过甲方书面同意后，</w:t>
      </w:r>
      <w:r>
        <w:rPr>
          <w:rFonts w:hint="eastAsia" w:ascii="仿宋_GB2312" w:hAnsi="仿宋" w:eastAsia="仿宋_GB2312" w:cs="仿宋"/>
          <w:color w:val="auto"/>
          <w:w w:val="90"/>
          <w:sz w:val="28"/>
          <w:szCs w:val="28"/>
        </w:rPr>
        <w:t>自行装修和添置的设施设备政府给予的补偿费用归乙方所有,并且甲方不作任何形式的补偿；对乙方客观上产生的搬离、安置、停产停业等任何的损失由乙方自行承担。乙方未按时归还标的，给甲方造成损失的，由乙方承担赔偿责任。</w:t>
      </w:r>
    </w:p>
    <w:p w14:paraId="4BEA7290">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3.如乙方要求进行退租的，则须提前二个月书面通知甲方，经甲方同意后，方可办理退租手续；租期不足一个月的按一个月收取租金，剩余已付租金退还，但履约保证金不予退还。</w:t>
      </w:r>
    </w:p>
    <w:p w14:paraId="51571C0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4.因不可抗力原因致使本合同不能继续履行或造成的损失，任何一方均可提前解除本合同，且双方互不承担责任。租金按照实际使用时间计算，多退少补，履约保证金予以返还（按交款当日的银行同期活期存款利率计息）。</w:t>
      </w:r>
    </w:p>
    <w:p w14:paraId="263B71A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（四）甲方的违约责任：</w:t>
      </w:r>
    </w:p>
    <w:p w14:paraId="1C5A8F1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1.甲方逾期交付标的的，应向乙方支付违约金，违约金每日按年租金额的万分之五计算。</w:t>
      </w:r>
    </w:p>
    <w:p w14:paraId="0D116E2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2.因甲方原因致使乙方解除本合同的，租金按照实际使用时间计算，多退少补，履约保证金予以返还（</w:t>
      </w:r>
      <w:r>
        <w:rPr>
          <w:rFonts w:hint="eastAsia" w:ascii="仿宋_GB2312" w:hAnsi="仿宋" w:eastAsia="仿宋_GB2312" w:cs="仿宋"/>
          <w:color w:val="auto"/>
          <w:w w:val="90"/>
          <w:sz w:val="28"/>
          <w:szCs w:val="28"/>
          <w:lang w:val="en-US" w:eastAsia="zh-CN"/>
        </w:rPr>
        <w:t>不计息</w:t>
      </w:r>
      <w:r>
        <w:rPr>
          <w:rFonts w:hint="eastAsia" w:ascii="仿宋_GB2312" w:hAnsi="仿宋" w:eastAsia="仿宋_GB2312" w:cs="仿宋"/>
          <w:color w:val="auto"/>
          <w:w w:val="90"/>
          <w:sz w:val="28"/>
          <w:szCs w:val="28"/>
        </w:rPr>
        <w:t>）并向乙方支付违约金，违约金按解除本合同时的年租金额的20%计算。</w:t>
      </w:r>
      <w:bookmarkStart w:id="0" w:name="_GoBack"/>
      <w:bookmarkEnd w:id="0"/>
    </w:p>
    <w:p w14:paraId="1C56405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（五）乙方的违约责任：</w:t>
      </w:r>
    </w:p>
    <w:p w14:paraId="5E8A3EA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1.乙方逾期支付租金或补足履约保证金的，应向甲方支付违约金，违约金每日按逾期支付租金额或应补足履约保证金额的万分之五计算。</w:t>
      </w:r>
    </w:p>
    <w:p w14:paraId="7ACCACE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2.因乙方原因致使甲方解除本合同的，租期不足一个月的按一个月收取租金，剩余已付租金退还，但履约保证金不予返还，并向甲方支付违约金，违约金按解除本合同时的年租金额的20%计算。</w:t>
      </w:r>
    </w:p>
    <w:p w14:paraId="5E6F1CB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3.租赁期满或合同解除时，乙方逾期交还标的的，应向甲方支付租赁期届满之年或合同解除之年的年租金标准的支付占用期间使用费，并向甲方支付违约金，违约金为占用期间使用费的一倍。</w:t>
      </w:r>
    </w:p>
    <w:p w14:paraId="50E1D904">
      <w:pPr>
        <w:keepNext w:val="0"/>
        <w:keepLines w:val="0"/>
        <w:pageBreakBefore w:val="0"/>
        <w:widowControl w:val="0"/>
        <w:kinsoku/>
        <w:wordWrap/>
        <w:overflowPunct/>
        <w:topLinePunct w:val="0"/>
        <w:autoSpaceDE/>
        <w:autoSpaceDN/>
        <w:bidi w:val="0"/>
        <w:adjustRightInd/>
        <w:snapToGrid/>
        <w:spacing w:line="560" w:lineRule="exact"/>
        <w:ind w:firstLine="506" w:firstLineChars="200"/>
        <w:textAlignment w:val="auto"/>
        <w:rPr>
          <w:rFonts w:hint="eastAsia" w:ascii="仿宋_GB2312" w:hAnsi="仿宋" w:eastAsia="仿宋_GB2312" w:cs="仿宋"/>
          <w:color w:val="auto"/>
          <w:w w:val="90"/>
          <w:sz w:val="28"/>
          <w:szCs w:val="28"/>
        </w:rPr>
      </w:pPr>
      <w:r>
        <w:rPr>
          <w:rFonts w:hint="eastAsia" w:ascii="仿宋_GB2312" w:hAnsi="仿宋" w:eastAsia="仿宋_GB2312" w:cs="仿宋"/>
          <w:b/>
          <w:color w:val="auto"/>
          <w:w w:val="90"/>
          <w:sz w:val="28"/>
          <w:szCs w:val="28"/>
        </w:rPr>
        <w:t>第八条  廉政约定</w:t>
      </w:r>
    </w:p>
    <w:p w14:paraId="428263B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32C3C3D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（二）承诺内容</w:t>
      </w:r>
    </w:p>
    <w:p w14:paraId="40C3C72D">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1.合同双方工作人员不得索要或收受对方一切贿赂或行贿对方工作人员。</w:t>
      </w:r>
    </w:p>
    <w:p w14:paraId="298D4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 xml:space="preserve">    2.甲方工作人员不得参与或介绍亲朋参与与乙方有关的经营活动，不得介绍亲朋到乙方工作。</w:t>
      </w:r>
    </w:p>
    <w:p w14:paraId="426691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 xml:space="preserve">    3.双方不得组织或参加有可能妨碍双方公正公务的宴请及娱乐活动。</w:t>
      </w:r>
    </w:p>
    <w:p w14:paraId="55B5C86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4.甲乙双方不得为谋取不正当利益擅自与对方工作人员就租赁关系的各项相关事项进行私下商谈或者达成默契。</w:t>
      </w:r>
    </w:p>
    <w:p w14:paraId="0508460D">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（三）违约条款</w:t>
      </w:r>
    </w:p>
    <w:p w14:paraId="5380C01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1.甲方及其工作人员违反上述规定，依据有关规定给予党纪、政纪或组织处理；涉嫌犯罪的，移交司法机关追究刑事责任。</w:t>
      </w:r>
    </w:p>
    <w:p w14:paraId="75D8B23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2.因乙方违反上述约定导致甲方工作人员违反上述规定的，视情节轻重，甲方扣除乙方10%—50%的履约保证金。</w:t>
      </w:r>
    </w:p>
    <w:p w14:paraId="45F40A2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b/>
          <w:color w:val="auto"/>
          <w:w w:val="90"/>
          <w:sz w:val="28"/>
          <w:szCs w:val="28"/>
        </w:rPr>
        <w:t>第九条　标的返还约定</w:t>
      </w:r>
    </w:p>
    <w:p w14:paraId="1C009A9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1.乙方应在本合同的租期届满或提前解除合同后的10日内返还所租赁标的及其附属设施，乙方有权将自行添置的可移动部分各类财产收回</w:t>
      </w:r>
      <w:r>
        <w:rPr>
          <w:rFonts w:hint="eastAsia" w:ascii="仿宋_GB2312" w:hAnsi="仿宋" w:eastAsia="仿宋_GB2312" w:cs="仿宋"/>
          <w:color w:val="auto"/>
          <w:w w:val="90"/>
          <w:kern w:val="0"/>
          <w:sz w:val="28"/>
          <w:szCs w:val="28"/>
        </w:rPr>
        <w:t>自行处理，但固定装饰物（指装饰在固定建筑物上，与建筑物不可分离的部分）所有权归甲方所有，</w:t>
      </w:r>
      <w:r>
        <w:rPr>
          <w:rFonts w:hint="eastAsia" w:ascii="仿宋_GB2312" w:hAnsi="仿宋" w:eastAsia="仿宋_GB2312" w:cs="仿宋"/>
          <w:color w:val="auto"/>
          <w:w w:val="90"/>
          <w:sz w:val="28"/>
          <w:szCs w:val="28"/>
        </w:rPr>
        <w:t>乙方</w:t>
      </w:r>
      <w:r>
        <w:rPr>
          <w:rFonts w:hint="eastAsia" w:ascii="仿宋_GB2312" w:hAnsi="仿宋" w:eastAsia="仿宋_GB2312" w:cs="仿宋"/>
          <w:color w:val="auto"/>
          <w:w w:val="90"/>
          <w:kern w:val="0"/>
          <w:sz w:val="28"/>
          <w:szCs w:val="28"/>
        </w:rPr>
        <w:t>不得拆除，且甲方不作任何补偿。</w:t>
      </w:r>
      <w:r>
        <w:rPr>
          <w:rFonts w:hint="eastAsia" w:ascii="仿宋_GB2312" w:hAnsi="仿宋" w:eastAsia="仿宋_GB2312" w:cs="仿宋"/>
          <w:color w:val="auto"/>
          <w:w w:val="90"/>
          <w:sz w:val="28"/>
          <w:szCs w:val="28"/>
        </w:rPr>
        <w:t>超过10日的，甲方有权对所租赁标的及其附属设施自行处理。</w:t>
      </w:r>
    </w:p>
    <w:p w14:paraId="180FD25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2.乙方返还所租赁标的及其附属设施应当符合正常使用后的状态。返还时，应经甲方验收签字认可，并相互结清各自应当承担的费用。</w:t>
      </w:r>
    </w:p>
    <w:p w14:paraId="1F62E57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b/>
          <w:color w:val="auto"/>
          <w:w w:val="90"/>
          <w:sz w:val="28"/>
          <w:szCs w:val="28"/>
        </w:rPr>
        <w:t>第十条</w:t>
      </w:r>
      <w:r>
        <w:rPr>
          <w:rFonts w:hint="eastAsia" w:ascii="仿宋_GB2312" w:hAnsi="仿宋" w:eastAsia="仿宋_GB2312" w:cs="仿宋"/>
          <w:b/>
          <w:color w:val="auto"/>
          <w:w w:val="90"/>
          <w:sz w:val="28"/>
          <w:szCs w:val="28"/>
          <w:lang w:val="en-US" w:eastAsia="zh-CN"/>
        </w:rPr>
        <w:t xml:space="preserve">  </w:t>
      </w:r>
      <w:r>
        <w:rPr>
          <w:rFonts w:hint="eastAsia" w:ascii="仿宋_GB2312" w:hAnsi="仿宋" w:eastAsia="仿宋_GB2312" w:cs="仿宋"/>
          <w:b/>
          <w:color w:val="auto"/>
          <w:w w:val="90"/>
          <w:sz w:val="28"/>
          <w:szCs w:val="28"/>
        </w:rPr>
        <w:t>解决争议的方式</w:t>
      </w:r>
    </w:p>
    <w:p w14:paraId="4A226A7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合同未尽事宜双方协商解决；协商不成及合同履行过程中发生争议，向甲方所在地人民法院提起诉讼。</w:t>
      </w:r>
    </w:p>
    <w:p w14:paraId="342D2A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b/>
          <w:color w:val="auto"/>
          <w:w w:val="90"/>
          <w:sz w:val="28"/>
          <w:szCs w:val="28"/>
        </w:rPr>
      </w:pPr>
      <w:r>
        <w:rPr>
          <w:rFonts w:hint="eastAsia" w:ascii="仿宋_GB2312" w:hAnsi="仿宋" w:eastAsia="仿宋_GB2312" w:cs="仿宋"/>
          <w:color w:val="auto"/>
          <w:w w:val="90"/>
          <w:sz w:val="28"/>
          <w:szCs w:val="28"/>
        </w:rPr>
        <w:t xml:space="preserve">   </w:t>
      </w:r>
      <w:r>
        <w:rPr>
          <w:rFonts w:hint="eastAsia" w:ascii="仿宋_GB2312" w:hAnsi="仿宋" w:eastAsia="仿宋_GB2312" w:cs="仿宋"/>
          <w:b/>
          <w:color w:val="auto"/>
          <w:w w:val="90"/>
          <w:sz w:val="28"/>
          <w:szCs w:val="28"/>
        </w:rPr>
        <w:t xml:space="preserve"> 第十一条</w:t>
      </w:r>
      <w:r>
        <w:rPr>
          <w:rFonts w:hint="eastAsia" w:ascii="仿宋_GB2312" w:hAnsi="仿宋" w:eastAsia="仿宋_GB2312" w:cs="仿宋"/>
          <w:b/>
          <w:color w:val="auto"/>
          <w:w w:val="90"/>
          <w:sz w:val="28"/>
          <w:szCs w:val="28"/>
          <w:lang w:val="en-US" w:eastAsia="zh-CN"/>
        </w:rPr>
        <w:t xml:space="preserve">  </w:t>
      </w:r>
      <w:r>
        <w:rPr>
          <w:rFonts w:hint="eastAsia" w:ascii="仿宋_GB2312" w:hAnsi="仿宋" w:eastAsia="仿宋_GB2312" w:cs="仿宋"/>
          <w:b/>
          <w:color w:val="auto"/>
          <w:w w:val="90"/>
          <w:sz w:val="28"/>
          <w:szCs w:val="28"/>
        </w:rPr>
        <w:t>其他条款</w:t>
      </w:r>
    </w:p>
    <w:p w14:paraId="05B882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 xml:space="preserve">    甲方联系地址：</w:t>
      </w:r>
      <w:r>
        <w:rPr>
          <w:rFonts w:hint="eastAsia" w:ascii="仿宋_GB2312" w:hAnsi="宋体" w:eastAsia="仿宋_GB2312"/>
          <w:color w:val="auto"/>
          <w:w w:val="90"/>
          <w:sz w:val="28"/>
          <w:szCs w:val="28"/>
          <w:shd w:val="clear" w:color="auto" w:fill="FFFFFF"/>
        </w:rPr>
        <w:t>余姚市南雷南路1号金融中心14楼</w:t>
      </w:r>
    </w:p>
    <w:p w14:paraId="70E0C6A5">
      <w:pPr>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甲方联系电话：</w:t>
      </w:r>
    </w:p>
    <w:p w14:paraId="62CA9ADF">
      <w:pPr>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乙方联系地址：</w:t>
      </w:r>
    </w:p>
    <w:p w14:paraId="7E76DE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cs="仿宋"/>
          <w:color w:val="auto"/>
          <w:w w:val="90"/>
          <w:sz w:val="28"/>
          <w:szCs w:val="28"/>
          <w:lang w:val="en-US" w:eastAsia="zh-CN"/>
        </w:rPr>
      </w:pPr>
      <w:r>
        <w:rPr>
          <w:rFonts w:hint="eastAsia" w:ascii="仿宋_GB2312" w:hAnsi="仿宋" w:eastAsia="仿宋_GB2312" w:cs="仿宋"/>
          <w:color w:val="auto"/>
          <w:w w:val="90"/>
          <w:sz w:val="28"/>
          <w:szCs w:val="28"/>
        </w:rPr>
        <w:t xml:space="preserve">    乙方联系电话：</w:t>
      </w:r>
    </w:p>
    <w:p w14:paraId="13203C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w w:val="90"/>
          <w:sz w:val="28"/>
          <w:szCs w:val="28"/>
        </w:rPr>
      </w:pPr>
      <w:r>
        <w:rPr>
          <w:rFonts w:hint="eastAsia" w:ascii="仿宋_GB2312" w:hAnsi="仿宋" w:eastAsia="仿宋_GB2312" w:cs="仿宋"/>
          <w:color w:val="auto"/>
          <w:w w:val="90"/>
          <w:sz w:val="28"/>
          <w:szCs w:val="28"/>
        </w:rPr>
        <w:t xml:space="preserve">    甲、乙双方如向前述对方联系地址以挂号信等方式邮寄法律文书或通知等，邮件发出后三日不退回即视为法律文书或通知等已送达对方。</w:t>
      </w:r>
    </w:p>
    <w:p w14:paraId="58644E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w w:val="90"/>
          <w:sz w:val="28"/>
          <w:szCs w:val="28"/>
        </w:rPr>
      </w:pPr>
      <w:r>
        <w:rPr>
          <w:rFonts w:hint="eastAsia" w:ascii="仿宋_GB2312" w:hAnsi="仿宋" w:eastAsia="仿宋_GB2312" w:cs="仿宋"/>
          <w:color w:val="auto"/>
          <w:w w:val="90"/>
          <w:sz w:val="28"/>
          <w:szCs w:val="28"/>
        </w:rPr>
        <w:t xml:space="preserve">    本合同一式叁份，经双方签字、盖章后生效。其中：甲方持贰份、乙方持壹份</w:t>
      </w:r>
      <w:r>
        <w:rPr>
          <w:rFonts w:hint="eastAsia" w:ascii="仿宋_GB2312" w:hAnsi="仿宋" w:eastAsia="仿宋_GB2312" w:cs="仿宋"/>
          <w:color w:val="auto"/>
          <w:w w:val="90"/>
          <w:sz w:val="28"/>
          <w:szCs w:val="28"/>
          <w:lang w:eastAsia="zh-CN"/>
        </w:rPr>
        <w:t>，具有同等法律效力</w:t>
      </w:r>
      <w:r>
        <w:rPr>
          <w:rFonts w:hint="eastAsia" w:ascii="仿宋_GB2312" w:hAnsi="仿宋" w:eastAsia="仿宋_GB2312" w:cs="仿宋"/>
          <w:color w:val="auto"/>
          <w:w w:val="90"/>
          <w:sz w:val="28"/>
          <w:szCs w:val="28"/>
        </w:rPr>
        <w:t>。</w:t>
      </w:r>
    </w:p>
    <w:p w14:paraId="04AF6A4E">
      <w:pPr>
        <w:spacing w:line="580" w:lineRule="exact"/>
        <w:ind w:firstLine="501" w:firstLineChars="199"/>
        <w:rPr>
          <w:rFonts w:hint="eastAsia" w:ascii="仿宋_GB2312" w:hAnsi="仿宋" w:eastAsia="仿宋_GB2312" w:cs="仿宋"/>
          <w:w w:val="90"/>
          <w:sz w:val="28"/>
          <w:szCs w:val="28"/>
        </w:rPr>
      </w:pPr>
      <w:r>
        <w:rPr>
          <w:rFonts w:hint="eastAsia" w:ascii="仿宋_GB2312" w:hAnsi="仿宋" w:eastAsia="仿宋_GB2312" w:cs="仿宋"/>
          <w:w w:val="90"/>
          <w:sz w:val="28"/>
          <w:szCs w:val="28"/>
        </w:rPr>
        <w:t xml:space="preserve">  </w:t>
      </w:r>
    </w:p>
    <w:p w14:paraId="48C67F7E">
      <w:pPr>
        <w:spacing w:line="580" w:lineRule="exact"/>
        <w:ind w:firstLine="501" w:firstLineChars="199"/>
        <w:rPr>
          <w:rFonts w:hint="eastAsia" w:ascii="仿宋_GB2312" w:hAnsi="仿宋" w:eastAsia="仿宋_GB2312" w:cs="仿宋"/>
          <w:w w:val="90"/>
          <w:sz w:val="28"/>
          <w:szCs w:val="28"/>
        </w:rPr>
      </w:pPr>
      <w:r>
        <w:rPr>
          <w:rFonts w:hint="eastAsia" w:ascii="仿宋_GB2312" w:hAnsi="仿宋" w:eastAsia="仿宋_GB2312" w:cs="仿宋"/>
          <w:w w:val="90"/>
          <w:sz w:val="28"/>
          <w:szCs w:val="28"/>
        </w:rPr>
        <w:t>甲方（盖章）                     乙方（盖章）</w:t>
      </w:r>
    </w:p>
    <w:p w14:paraId="38B5CDCA">
      <w:pPr>
        <w:spacing w:line="580" w:lineRule="exact"/>
        <w:rPr>
          <w:rFonts w:hint="eastAsia" w:ascii="仿宋_GB2312" w:hAnsi="仿宋" w:eastAsia="仿宋_GB2312" w:cs="仿宋"/>
          <w:w w:val="90"/>
          <w:sz w:val="28"/>
          <w:szCs w:val="28"/>
        </w:rPr>
      </w:pPr>
    </w:p>
    <w:p w14:paraId="1A7EE635">
      <w:pPr>
        <w:tabs>
          <w:tab w:val="left" w:pos="6059"/>
        </w:tabs>
        <w:snapToGrid w:val="0"/>
        <w:spacing w:line="580" w:lineRule="exact"/>
        <w:ind w:left="-180"/>
        <w:rPr>
          <w:rFonts w:hint="eastAsia" w:ascii="仿宋_GB2312" w:hAnsi="仿宋" w:eastAsia="仿宋_GB2312" w:cs="仿宋"/>
          <w:w w:val="90"/>
          <w:sz w:val="28"/>
          <w:szCs w:val="28"/>
        </w:rPr>
      </w:pPr>
      <w:r>
        <w:rPr>
          <w:rFonts w:hint="eastAsia" w:ascii="仿宋_GB2312" w:hAnsi="仿宋" w:eastAsia="仿宋_GB2312" w:cs="仿宋"/>
          <w:snapToGrid w:val="0"/>
          <w:w w:val="90"/>
          <w:sz w:val="28"/>
          <w:szCs w:val="28"/>
        </w:rPr>
        <w:t xml:space="preserve">       法定代表人</w:t>
      </w:r>
      <w:r>
        <w:rPr>
          <w:rFonts w:hint="eastAsia" w:ascii="仿宋_GB2312" w:hAnsi="仿宋" w:eastAsia="仿宋_GB2312" w:cs="仿宋"/>
          <w:w w:val="90"/>
          <w:sz w:val="28"/>
          <w:szCs w:val="28"/>
        </w:rPr>
        <w:t xml:space="preserve">或                     </w:t>
      </w:r>
      <w:r>
        <w:rPr>
          <w:rFonts w:hint="eastAsia" w:ascii="仿宋_GB2312" w:hAnsi="仿宋" w:eastAsia="仿宋_GB2312" w:cs="仿宋"/>
          <w:snapToGrid w:val="0"/>
          <w:w w:val="90"/>
          <w:sz w:val="28"/>
          <w:szCs w:val="28"/>
        </w:rPr>
        <w:t>法定代表人</w:t>
      </w:r>
      <w:r>
        <w:rPr>
          <w:rFonts w:hint="eastAsia" w:ascii="仿宋_GB2312" w:hAnsi="仿宋" w:eastAsia="仿宋_GB2312" w:cs="仿宋"/>
          <w:w w:val="90"/>
          <w:sz w:val="28"/>
          <w:szCs w:val="28"/>
        </w:rPr>
        <w:t>或</w:t>
      </w:r>
    </w:p>
    <w:p w14:paraId="576E6EAF">
      <w:pPr>
        <w:tabs>
          <w:tab w:val="left" w:pos="6059"/>
        </w:tabs>
        <w:snapToGrid w:val="0"/>
        <w:spacing w:line="580" w:lineRule="exact"/>
        <w:ind w:left="-180"/>
        <w:rPr>
          <w:rFonts w:hint="eastAsia" w:ascii="仿宋_GB2312" w:hAnsi="仿宋" w:eastAsia="仿宋_GB2312" w:cs="仿宋"/>
          <w:b/>
          <w:bCs/>
          <w:w w:val="90"/>
          <w:sz w:val="28"/>
          <w:szCs w:val="28"/>
        </w:rPr>
      </w:pPr>
      <w:r>
        <w:rPr>
          <w:rFonts w:hint="eastAsia" w:ascii="仿宋_GB2312" w:hAnsi="仿宋" w:eastAsia="仿宋_GB2312" w:cs="仿宋"/>
          <w:w w:val="90"/>
          <w:sz w:val="28"/>
          <w:szCs w:val="28"/>
        </w:rPr>
        <w:t xml:space="preserve">      其授权代表（签字）</w:t>
      </w:r>
      <w:r>
        <w:rPr>
          <w:rFonts w:hint="eastAsia" w:ascii="仿宋_GB2312" w:hAnsi="仿宋" w:eastAsia="仿宋_GB2312" w:cs="仿宋"/>
          <w:snapToGrid w:val="0"/>
          <w:w w:val="90"/>
          <w:sz w:val="28"/>
          <w:szCs w:val="28"/>
        </w:rPr>
        <w:t xml:space="preserve">：              </w:t>
      </w:r>
      <w:r>
        <w:rPr>
          <w:rFonts w:hint="eastAsia" w:ascii="仿宋_GB2312" w:hAnsi="仿宋" w:eastAsia="仿宋_GB2312" w:cs="仿宋"/>
          <w:w w:val="90"/>
          <w:sz w:val="28"/>
          <w:szCs w:val="28"/>
        </w:rPr>
        <w:t>其授权代表（签字）</w:t>
      </w:r>
      <w:r>
        <w:rPr>
          <w:rFonts w:hint="eastAsia" w:ascii="仿宋_GB2312" w:hAnsi="仿宋" w:eastAsia="仿宋_GB2312" w:cs="仿宋"/>
          <w:b w:val="0"/>
          <w:bCs w:val="0"/>
          <w:w w:val="90"/>
          <w:sz w:val="28"/>
          <w:szCs w:val="28"/>
        </w:rPr>
        <w:t>：</w:t>
      </w:r>
    </w:p>
    <w:p w14:paraId="7C82F94E">
      <w:pPr>
        <w:tabs>
          <w:tab w:val="left" w:pos="6059"/>
        </w:tabs>
        <w:snapToGrid w:val="0"/>
        <w:spacing w:line="580" w:lineRule="exact"/>
        <w:ind w:left="-180"/>
        <w:rPr>
          <w:rFonts w:hint="eastAsia" w:ascii="仿宋_GB2312" w:hAnsi="仿宋" w:eastAsia="仿宋_GB2312" w:cs="仿宋"/>
          <w:b/>
          <w:bCs/>
          <w:w w:val="90"/>
          <w:sz w:val="28"/>
          <w:szCs w:val="28"/>
        </w:rPr>
      </w:pPr>
    </w:p>
    <w:p w14:paraId="26D36561">
      <w:pPr>
        <w:spacing w:line="580" w:lineRule="exact"/>
        <w:jc w:val="center"/>
        <w:rPr>
          <w:rFonts w:hint="eastAsia" w:ascii="仿宋" w:hAnsi="仿宋" w:eastAsia="仿宋" w:cs="仿宋"/>
          <w:sz w:val="24"/>
          <w:szCs w:val="24"/>
        </w:rPr>
      </w:pPr>
      <w:r>
        <w:rPr>
          <w:rFonts w:hint="eastAsia" w:ascii="仿宋_GB2312" w:hAnsi="仿宋" w:eastAsia="仿宋_GB2312" w:cs="仿宋"/>
          <w:w w:val="90"/>
          <w:sz w:val="28"/>
          <w:szCs w:val="28"/>
        </w:rPr>
        <w:t>合同签订日期：</w:t>
      </w:r>
      <w:r>
        <w:rPr>
          <w:rFonts w:hint="eastAsia" w:ascii="仿宋_GB2312" w:hAnsi="仿宋" w:eastAsia="仿宋_GB2312" w:cs="仿宋"/>
          <w:w w:val="90"/>
          <w:sz w:val="28"/>
          <w:szCs w:val="28"/>
          <w:u w:val="single"/>
        </w:rPr>
        <w:t xml:space="preserve">      </w:t>
      </w:r>
      <w:r>
        <w:rPr>
          <w:rFonts w:hint="eastAsia" w:ascii="仿宋_GB2312" w:hAnsi="仿宋" w:eastAsia="仿宋_GB2312" w:cs="仿宋"/>
          <w:w w:val="90"/>
          <w:sz w:val="28"/>
          <w:szCs w:val="28"/>
        </w:rPr>
        <w:t>年</w:t>
      </w:r>
      <w:r>
        <w:rPr>
          <w:rFonts w:hint="eastAsia" w:ascii="仿宋_GB2312" w:hAnsi="仿宋" w:eastAsia="仿宋_GB2312" w:cs="仿宋"/>
          <w:w w:val="90"/>
          <w:sz w:val="28"/>
          <w:szCs w:val="28"/>
          <w:u w:val="single"/>
        </w:rPr>
        <w:t xml:space="preserve">　   </w:t>
      </w:r>
      <w:r>
        <w:rPr>
          <w:rFonts w:hint="eastAsia" w:ascii="仿宋_GB2312" w:hAnsi="仿宋" w:eastAsia="仿宋_GB2312" w:cs="仿宋"/>
          <w:w w:val="90"/>
          <w:sz w:val="28"/>
          <w:szCs w:val="28"/>
        </w:rPr>
        <w:t>月</w:t>
      </w:r>
      <w:r>
        <w:rPr>
          <w:rFonts w:hint="eastAsia" w:ascii="仿宋_GB2312" w:hAnsi="仿宋" w:eastAsia="仿宋_GB2312" w:cs="仿宋"/>
          <w:w w:val="90"/>
          <w:sz w:val="28"/>
          <w:szCs w:val="28"/>
          <w:u w:val="single"/>
        </w:rPr>
        <w:t xml:space="preserve">     </w:t>
      </w:r>
      <w:r>
        <w:rPr>
          <w:rFonts w:hint="eastAsia" w:ascii="仿宋_GB2312" w:hAnsi="仿宋" w:eastAsia="仿宋_GB2312" w:cs="仿宋"/>
          <w:w w:val="90"/>
          <w:sz w:val="28"/>
          <w:szCs w:val="28"/>
        </w:rPr>
        <w:t>日</w:t>
      </w:r>
    </w:p>
    <w:p w14:paraId="699B12CB">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p>
    <w:p w14:paraId="146F775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p>
    <w:p w14:paraId="6A3B637D">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p>
    <w:p w14:paraId="72B7CD9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仿宋_GB2312" w:hAnsi="仿宋" w:eastAsia="仿宋_GB2312" w:cs="仿宋"/>
          <w:color w:val="auto"/>
          <w:w w:val="90"/>
          <w:sz w:val="28"/>
          <w:szCs w:val="28"/>
        </w:rPr>
      </w:pPr>
    </w:p>
    <w:p w14:paraId="09DC03E4">
      <w:pPr>
        <w:jc w:val="center"/>
        <w:rPr>
          <w:rFonts w:hint="eastAsia" w:ascii="仿宋_GB2312" w:hAnsi="仿宋" w:eastAsia="仿宋_GB2312" w:cs="仿宋"/>
          <w:b/>
          <w:bCs/>
          <w:w w:val="90"/>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63513"/>
    <w:rsid w:val="6023358A"/>
    <w:rsid w:val="68C87588"/>
    <w:rsid w:val="75DE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Times" w:hAnsi="Times" w:cs="Times New Roman"/>
      <w:kern w:val="0"/>
      <w:sz w:val="20"/>
      <w:szCs w:val="20"/>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4145</Words>
  <Characters>4219</Characters>
  <Lines>0</Lines>
  <Paragraphs>0</Paragraphs>
  <TotalTime>23</TotalTime>
  <ScaleCrop>false</ScaleCrop>
  <LinksUpToDate>false</LinksUpToDate>
  <CharactersWithSpaces>4502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2025-11-02T05:50:00Z</dcterms:created>
  <dc:creator>Administrator</dc:creator>
  <cp:lastModifiedBy>ALLEN</cp:lastModifiedBy>
  <dcterms:modified xsi:type="dcterms:W3CDTF">2025-11-06T09:09:53Z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eyJoZGlkIjoiZjM0NzhkZGZmNTlkMWEwODZlYTVkZDZmNGFiMTQzMjEiLCJ1c2VySWQiOiIyNDA2MjkyMjYifQ==</vt:lpwstr>
  </property>
  <property fmtid="{D5CDD505-2E9C-101B-9397-08002B2CF9AE}" pid="4" name="ICV">
    <vt:lpwstr>3AE9BB11D5CB491580DE0ECAB6D9C3C9_12</vt:lpwstr>
  </property>
</Properties>
</file>