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C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拍卖标的调查情况表</w:t>
      </w:r>
    </w:p>
    <w:tbl>
      <w:tblPr>
        <w:tblStyle w:val="3"/>
        <w:tblW w:w="97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5"/>
        <w:gridCol w:w="704"/>
        <w:gridCol w:w="521"/>
        <w:gridCol w:w="1751"/>
        <w:gridCol w:w="124"/>
        <w:gridCol w:w="1318"/>
        <w:gridCol w:w="1276"/>
        <w:gridCol w:w="966"/>
        <w:gridCol w:w="1099"/>
        <w:gridCol w:w="21"/>
        <w:gridCol w:w="965"/>
      </w:tblGrid>
      <w:tr w14:paraId="219B3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810" w:hRule="atLeast"/>
          <w:jc w:val="center"/>
        </w:trPr>
        <w:tc>
          <w:tcPr>
            <w:tcW w:w="21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6C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60"/>
              <w:jc w:val="left"/>
            </w:pPr>
            <w:r>
              <w:rPr>
                <w:color w:val="000000"/>
                <w:sz w:val="28"/>
                <w:szCs w:val="28"/>
              </w:rPr>
              <w:t> 拍品名称</w:t>
            </w:r>
          </w:p>
        </w:tc>
        <w:tc>
          <w:tcPr>
            <w:tcW w:w="655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47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天成家园小区48套住宅整体整体租赁权</w:t>
            </w:r>
          </w:p>
        </w:tc>
      </w:tr>
      <w:tr w14:paraId="46D6C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2993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D8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信息来源依据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08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 2" w:char="00A3"/>
            </w:r>
            <w:r>
              <w:rPr>
                <w:color w:val="000000"/>
                <w:sz w:val="28"/>
                <w:szCs w:val="28"/>
              </w:rPr>
              <w:t>司法裁定</w:t>
            </w:r>
          </w:p>
          <w:p w14:paraId="0765F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委托合同</w:t>
            </w:r>
          </w:p>
          <w:p w14:paraId="10C63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评估报告</w:t>
            </w:r>
          </w:p>
          <w:p w14:paraId="408D9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产权证</w:t>
            </w:r>
          </w:p>
          <w:p w14:paraId="48BB6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现场调查</w:t>
            </w:r>
          </w:p>
        </w:tc>
      </w:tr>
      <w:tr w14:paraId="2E6FA3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1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C6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拍品权证情况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22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浙（2026）宁波市江北不动产权第0033954号等共16套</w:t>
            </w:r>
          </w:p>
        </w:tc>
      </w:tr>
      <w:tr w14:paraId="184C3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7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拍品所有人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FD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/>
                <w:color w:val="000000"/>
                <w:sz w:val="28"/>
                <w:szCs w:val="28"/>
              </w:rPr>
              <w:t>慈溪市附海城镇建设投资发展有限公司</w:t>
            </w:r>
            <w:r>
              <w:rPr>
                <w:color w:val="000000"/>
                <w:sz w:val="28"/>
                <w:szCs w:val="28"/>
              </w:rPr>
              <w:t>所有</w:t>
            </w:r>
          </w:p>
        </w:tc>
      </w:tr>
      <w:tr w14:paraId="676D4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975" w:hRule="atLeast"/>
          <w:jc w:val="center"/>
        </w:trPr>
        <w:tc>
          <w:tcPr>
            <w:tcW w:w="2190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B7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拍品现状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1C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土地</w:t>
            </w:r>
            <w:r>
              <w:rPr>
                <w:color w:val="000000"/>
                <w:sz w:val="28"/>
                <w:szCs w:val="28"/>
              </w:rPr>
              <w:t>性质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(注明年限)</w:t>
            </w:r>
          </w:p>
        </w:tc>
        <w:tc>
          <w:tcPr>
            <w:tcW w:w="468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F2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sym w:font="Wingdings 2" w:char="0052"/>
            </w:r>
            <w:r>
              <w:rPr>
                <w:color w:val="000000"/>
                <w:sz w:val="28"/>
                <w:szCs w:val="28"/>
              </w:rPr>
              <w:t>出让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年限：2094年8月24日止</w:t>
            </w:r>
          </w:p>
          <w:p w14:paraId="3B35C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划拨，年限：20XX年X月X日</w:t>
            </w:r>
          </w:p>
          <w:p w14:paraId="7AC8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授权经营，年限：20XX年X月X日</w:t>
            </w:r>
          </w:p>
          <w:p w14:paraId="6FDDE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其他，年限：20XX年X月X日</w:t>
            </w:r>
          </w:p>
        </w:tc>
      </w:tr>
      <w:tr w14:paraId="3AE8D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975" w:hRule="atLeast"/>
          <w:jc w:val="center"/>
        </w:trPr>
        <w:tc>
          <w:tcPr>
            <w:tcW w:w="219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86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6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权证登记日期</w:t>
            </w:r>
          </w:p>
        </w:tc>
        <w:tc>
          <w:tcPr>
            <w:tcW w:w="468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8D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firstLine="280" w:firstLineChars="10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/ 年 / 月 / 日</w:t>
            </w:r>
          </w:p>
        </w:tc>
      </w:tr>
      <w:tr w14:paraId="6B4B1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975" w:hRule="atLeast"/>
          <w:jc w:val="center"/>
        </w:trPr>
        <w:tc>
          <w:tcPr>
            <w:tcW w:w="2190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C5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B4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建筑物性质</w:t>
            </w:r>
          </w:p>
        </w:tc>
        <w:tc>
          <w:tcPr>
            <w:tcW w:w="468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26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住宅</w:t>
            </w:r>
          </w:p>
          <w:p w14:paraId="72404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商业用房</w:t>
            </w:r>
          </w:p>
          <w:p w14:paraId="79C4B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厂房</w:t>
            </w:r>
          </w:p>
          <w:p w14:paraId="2CBD2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物资</w:t>
            </w:r>
          </w:p>
          <w:p w14:paraId="731F3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金融机构用房</w:t>
            </w:r>
          </w:p>
          <w:p w14:paraId="5EE8C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学校</w:t>
            </w:r>
          </w:p>
          <w:p w14:paraId="10DD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医院</w:t>
            </w:r>
          </w:p>
          <w:p w14:paraId="73C51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其他 </w:t>
            </w:r>
          </w:p>
        </w:tc>
      </w:tr>
      <w:tr w14:paraId="152D1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55" w:hRule="atLeast"/>
          <w:jc w:val="center"/>
        </w:trPr>
        <w:tc>
          <w:tcPr>
            <w:tcW w:w="2190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DE2DB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18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租赁情况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BD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无</w:t>
            </w:r>
          </w:p>
        </w:tc>
      </w:tr>
      <w:tr w14:paraId="19780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370" w:hRule="atLeast"/>
          <w:jc w:val="center"/>
        </w:trPr>
        <w:tc>
          <w:tcPr>
            <w:tcW w:w="2190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EB946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75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55"/>
              <w:jc w:val="left"/>
            </w:pPr>
            <w:r>
              <w:rPr>
                <w:color w:val="000000"/>
                <w:sz w:val="28"/>
                <w:szCs w:val="28"/>
              </w:rPr>
              <w:t>钥 匙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08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有</w:t>
            </w:r>
          </w:p>
        </w:tc>
      </w:tr>
      <w:tr w14:paraId="4EFDC0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2127" w:hRule="atLeast"/>
          <w:jc w:val="center"/>
        </w:trPr>
        <w:tc>
          <w:tcPr>
            <w:tcW w:w="2190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101BC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B6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税费等相关费用是否存在拖欠情况及具体情况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D1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55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/</w:t>
            </w:r>
          </w:p>
        </w:tc>
      </w:tr>
      <w:tr w14:paraId="35FD33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1480" w:hRule="atLeast"/>
          <w:jc w:val="center"/>
        </w:trPr>
        <w:tc>
          <w:tcPr>
            <w:tcW w:w="2190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D081D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F2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color w:val="000000"/>
                <w:sz w:val="28"/>
                <w:szCs w:val="28"/>
              </w:rPr>
              <w:t>房屋、厂房、土地等使用、腾空情况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C5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color w:val="000000"/>
                <w:sz w:val="28"/>
                <w:szCs w:val="28"/>
              </w:rPr>
              <w:t>已腾空</w:t>
            </w:r>
          </w:p>
        </w:tc>
      </w:tr>
      <w:tr w14:paraId="7A50D4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4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D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瑕疵信息来源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F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委托人提供</w:t>
            </w:r>
          </w:p>
          <w:p w14:paraId="3EDE5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审核资料钟发现</w:t>
            </w:r>
          </w:p>
          <w:p w14:paraId="172D5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现场调查</w:t>
            </w:r>
          </w:p>
          <w:p w14:paraId="7A20D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其他情形</w:t>
            </w:r>
          </w:p>
        </w:tc>
      </w:tr>
      <w:tr w14:paraId="66EE8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4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3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拍品瑕疵披露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90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/</w:t>
            </w:r>
          </w:p>
        </w:tc>
      </w:tr>
      <w:tr w14:paraId="11EB7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54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F6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特别约定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D0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Style w:val="5"/>
                <w:rFonts w:hint="eastAsia" w:eastAsiaTheme="minorEastAsia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/>
                <w:b/>
                <w:bCs/>
                <w:color w:val="FF0000"/>
                <w:sz w:val="28"/>
                <w:szCs w:val="28"/>
                <w:lang w:val="en-US" w:eastAsia="zh-CN"/>
              </w:rPr>
              <w:t>/</w:t>
            </w:r>
          </w:p>
        </w:tc>
      </w:tr>
      <w:tr w14:paraId="2C1BC8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735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D5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权利限制情况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1B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0CDAA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735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3D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有无优先购买人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BF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有 </w:t>
            </w: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5FAAB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616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D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color w:val="000000"/>
                <w:sz w:val="28"/>
                <w:szCs w:val="28"/>
              </w:rPr>
              <w:t>提供的文件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67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EC6E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87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AE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看样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EE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eastAsiaTheme="minor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线上推广 </w:t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航拍视频  </w:t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线上VR</w:t>
            </w:r>
          </w:p>
        </w:tc>
      </w:tr>
      <w:tr w14:paraId="57C79B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870" w:hRule="atLeast"/>
          <w:jc w:val="center"/>
        </w:trPr>
        <w:tc>
          <w:tcPr>
            <w:tcW w:w="21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FD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公告期限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A2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7工作日 </w:t>
            </w:r>
          </w:p>
          <w:p w14:paraId="47134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10工作日</w:t>
            </w:r>
          </w:p>
          <w:p w14:paraId="34F1E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15工作日 </w:t>
            </w:r>
          </w:p>
        </w:tc>
        <w:tc>
          <w:tcPr>
            <w:tcW w:w="3362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8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20工作日 </w:t>
            </w:r>
          </w:p>
          <w:p w14:paraId="40124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30工作日</w:t>
            </w:r>
          </w:p>
          <w:p w14:paraId="1D74A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8"/>
                <w:szCs w:val="28"/>
                <w:shd w:val="clear" w:fill="FFFFFF"/>
                <w:lang w:val="en-US" w:eastAsia="zh-CN"/>
              </w:rPr>
              <w:t>其他________工作日</w:t>
            </w:r>
          </w:p>
        </w:tc>
      </w:tr>
      <w:tr w14:paraId="484B3E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5" w:type="dxa"/>
          <w:trHeight w:val="1090" w:hRule="atLeast"/>
          <w:jc w:val="center"/>
        </w:trPr>
        <w:tc>
          <w:tcPr>
            <w:tcW w:w="8745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F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z w:val="28"/>
                <w:szCs w:val="28"/>
                <w:shd w:val="clear" w:fill="FFFFFF"/>
              </w:rPr>
              <w:t>拍品介绍</w:t>
            </w:r>
          </w:p>
        </w:tc>
      </w:tr>
      <w:tr w14:paraId="57A8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trHeight w:val="405" w:hRule="atLeast"/>
        </w:trPr>
        <w:tc>
          <w:tcPr>
            <w:tcW w:w="87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天成家园住宅明细表</w:t>
            </w:r>
          </w:p>
        </w:tc>
      </w:tr>
      <w:tr w14:paraId="3BD7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不动产权证编号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房屋状态</w:t>
            </w:r>
          </w:p>
        </w:tc>
      </w:tr>
      <w:tr w14:paraId="5F6F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宁波市江北区天成家园5幢38号402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浙（2026）宁波市江北不动产权第0033954号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63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宁波市江北区天成家园5幢40号505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浙（2026）宁波市江北不动产权第0035766号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D61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宁波市江北区天成家园6幢45号101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浙（2026）宁波市江北不动产权第0033991号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93B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宁波市江北区天成家园6幢45号202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浙（2026）宁波市江北不动产权第0033955号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83D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宁波市江北区天成家园6幢45号302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浙（2026）宁波市江北不动产权第0036267号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0E0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宁波市江北区天成家园6幢45号401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浙（2026）宁波市江北不动产权第0036623号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02D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宁波市江北区天成家园6幢45号501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浙（2026）宁波市江北不动产权第0035745号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1583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宁波市江北区天成家园6幢46号403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浙（2026）宁波市江北不动产权第0034987号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2F4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宁波市江北区天成家园6幢47号205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浙（2026）宁波市江北不动产权第0034840号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EA5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宁波市江北区天成家园6幢47号305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浙（2026）宁波市江北不动产权第0036407号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F1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宁波市江北区天成家园6幢47号306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浙（2026）宁波市江北不动产权第0036430号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114.62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6ED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宁波市江北区天成家园6幢47号405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浙（2026）宁波市江北不动产权第0036595号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515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宁波市江北区天成家园9幢55号204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浙（2026）宁波市江北不动产权第0035979号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708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宁波市江北区天成家园9幢56号206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浙（2026）宁波市江北不动产权第0035854号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10D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宁波市江北区天成家园10幢58号503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浙（2026）宁波市江北不动产权第0035644号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86.94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229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宁波市江北区天成家园16幢72号101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浙（2026）宁波市江北不动产权第0034992号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1D8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宁波市江北区天成家园16幢72号202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浙（2026）宁波市江北不动产权第0035573号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DE7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宁波市江北区天成家园16幢72号301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浙（2026）宁波市江北不动产权第0036318号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34E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宁波市江北区天成家园16幢72号401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浙（2026）宁波市江北不动产权第0035938号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116E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宁波市江北区天成家园16幢72号402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浙（2026）宁波市江北不动产权第0035922号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67DA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宁波市江北区天成家园16幢72号502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浙（2026）宁波市江北不动产权第0037240号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60E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宁波市江北区天成家园16幢73号103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浙（2026）宁波市江北不动产权第0034997号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7D5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宁波市江北区天成家园16幢73号204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浙（2026）宁波市江北不动产权第0034993号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1AF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宁波市江北区天成家园16幢73号303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浙（2026）宁波市江北不动产权第0034665号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422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宁波市江北区天成家园16幢73号403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浙（2026）宁波市江北不动产权第0035822号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149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宁波市江北区天成家园16幢73号503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浙（2026）宁波市江北不动产权第0035042号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122.57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7E7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宁波市江北区天成家园17幢75号301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浙（2026）宁波市江北不动产权第0036626号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955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宁波市江北区天成家园17幢75号501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浙（2026）宁波市江北不动产权第0035857号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39A2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宁波市江北区天成家园17幢75号502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浙（2026）宁波市江北不动产权第0036333号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CFA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宁波市江北区天成家园17幢76号404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浙（2026）宁波市江北不动产权第0037239号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85C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宁波市江北区天成家园17幢76号503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浙（2026）宁波市江北不动产权第0036621号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5AA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宁波市江北区天成家园17幢77号105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浙（2026）宁波市江北不动产权第0035055号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875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宁波市江北区天成家园17幢77号305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浙（2026）宁波市江北不动产权第0035056号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7689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宁波市江北区天成家园17幢77号405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浙（2026）宁波市江北不动产权第0035030号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7FC8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宁波市江北区天成家园17幢77号506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浙（2026）宁波市江北不动产权第0034724号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105.72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00A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宁波市江北区天成家园18幢78号101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浙（2026）宁波市江北不动产权第0033951号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495A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宁波市江北区天成家园18幢78号201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浙（2026）宁波市江北不动产权第0035000号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7059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宁波市江北区天成家园18幢78号202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浙（2026）宁波市江北不动产权第0035054号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114.33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6D10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宁波市江北区天成家园18幢78号301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浙（2026）宁波市江北不动产权第0035925号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1BFA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宁波市江北区天成家园18幢78号302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浙（2026）宁波市江北不动产权第0036638号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114.33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6D27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宁波市江北区天成家园18幢78号401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浙（2026）宁波市江北不动产权第0036279号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10F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宁波市江北区天成家园18幢78号501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浙（2026）宁波市江北不动产权第0036346号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1914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宁波市江北区天成家园18幢78号502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浙（2026）宁波市江北不动产权第0036601号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114.33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5A83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宁波市江北区天成家园18幢79号204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浙（2026）宁波市江北不动产权第0035650号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0953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宁波市江北区天成家园18幢79号304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浙（2026）宁波市江北不动产权第0035046号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6F33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宁波市江北区天成家园18幢79号404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浙（2026）宁波市江北不动产权第0037630号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54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宁波市江北区天成家园18幢79号504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浙（2026）宁波市江北不动产权第0035047号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122.89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1D3D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宁波市江北区天成家园19幢80号502</w:t>
            </w: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浙（2026）宁波市江北不动产权第0033953号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75.36 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毛坯</w:t>
            </w:r>
          </w:p>
        </w:tc>
      </w:tr>
      <w:tr w14:paraId="20F4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65" w:type="dxa"/>
          <w:wAfter w:w="0" w:type="auto"/>
          <w:trHeight w:val="2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0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3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5243.38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8EE097D">
      <w:pPr>
        <w:pStyle w:val="2"/>
        <w:keepNext w:val="0"/>
        <w:keepLines w:val="0"/>
        <w:widowControl/>
        <w:suppressLineNumbers w:val="0"/>
        <w:spacing w:beforeAutospacing="0" w:afterAutospacing="0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WMzZTdiYjUxNjViMWQ4NTFlNjQ0OTIzNDI4OTUifQ=="/>
  </w:docVars>
  <w:rsids>
    <w:rsidRoot w:val="607C30E1"/>
    <w:rsid w:val="13D9383F"/>
    <w:rsid w:val="165F30FD"/>
    <w:rsid w:val="226A49F8"/>
    <w:rsid w:val="3AA9014C"/>
    <w:rsid w:val="3CA034BA"/>
    <w:rsid w:val="427C658F"/>
    <w:rsid w:val="49425F20"/>
    <w:rsid w:val="4E073293"/>
    <w:rsid w:val="5EF82AD0"/>
    <w:rsid w:val="607C30E1"/>
    <w:rsid w:val="672901E4"/>
    <w:rsid w:val="6DD05A39"/>
    <w:rsid w:val="6E121509"/>
    <w:rsid w:val="6E53339E"/>
    <w:rsid w:val="707D0B65"/>
    <w:rsid w:val="7DC720AD"/>
    <w:rsid w:val="7E9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</Words>
  <Characters>428</Characters>
  <Lines>0</Lines>
  <Paragraphs>0</Paragraphs>
  <TotalTime>0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2022-08-31T05:14:00Z</dcterms:created>
  <dc:creator>Philips</dc:creator>
  <cp:lastModifiedBy>sijd</cp:lastModifiedBy>
  <cp:lastPrinted>2026-01-13T03:27:00Z</cp:lastPrinted>
  <dcterms:modified xsi:type="dcterms:W3CDTF">2026-03-09T06:35:30Z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B67D134B227948E38BE85373B8B7151C_13</vt:lpwstr>
  </property>
  <property fmtid="{D5CDD505-2E9C-101B-9397-08002B2CF9AE}" pid="4" name="KSOTemplateDocerSaveRecord">
    <vt:lpwstr>eyJoZGlkIjoiYWE3Y2MyNjFiNWMxNDhiYWNlODg5ODk5ODg5ZDBlMTIiLCJ1c2VySWQiOiIxMzkyMDkzNjk2In0=</vt:lpwstr>
  </property>
</Properties>
</file>