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3252"/>
        <w:gridCol w:w="1857"/>
        <w:gridCol w:w="3143"/>
      </w:tblGrid>
      <w:tr w14:paraId="6B63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宁波市鄞州区保利湖光印11幢67套住宅整体出租项目现场踏勘表</w:t>
            </w:r>
          </w:p>
        </w:tc>
      </w:tr>
      <w:tr w14:paraId="0AA7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D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一、基本信息</w:t>
            </w:r>
          </w:p>
        </w:tc>
      </w:tr>
      <w:tr w14:paraId="179D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7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踏勘人姓名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6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D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联络电话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74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5A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A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F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9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6C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9F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6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二确认事项</w:t>
            </w:r>
          </w:p>
        </w:tc>
      </w:tr>
      <w:tr w14:paraId="1B14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</w:trPr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51A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请在看房前阅读并确认以下条款，在□内打“√”：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本人已知晓本次看房对象为整幢楼拍租的一部分，共计67套精装房，并对房屋的现状、布局及小区环境已有初步了解，接受按现状拍卖的条件。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本人承诺遵守小区物业管理规定，在看房过程中保持安静、整洁，不扰乱住户正常生活。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本人确认在工作人员陪同下进入房间，不擅自触碰室内设备设施，不损坏任何物品。如有损坏，愿意照价赔偿。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本人清楚看房过程中的个人人身与财产安全自行负责，将注意现场安全，避免发生意外。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本人理解房屋的具体面积、装修标准、拍租条件等详细信息以官方发布的《拍租文件》为准。</w:t>
            </w:r>
          </w:p>
        </w:tc>
      </w:tr>
      <w:tr w14:paraId="6F9B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1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三、看房记录</w:t>
            </w:r>
          </w:p>
        </w:tc>
      </w:tr>
      <w:tr w14:paraId="4073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E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特别关注事项/</w:t>
            </w:r>
          </w:p>
          <w:p w14:paraId="656BE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8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D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1E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5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踏勘人签字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89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3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26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265A963">
      <w:pPr>
        <w:jc w:val="left"/>
        <w:rPr>
          <w:rFonts w:hint="default" w:eastAsiaTheme="minor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***注：踏勘人如非参拍公司法人，需公司额外出具一份委托书***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B0658"/>
    <w:rsid w:val="23253046"/>
    <w:rsid w:val="7BAB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340</Characters>
  <Lines>0</Lines>
  <Paragraphs>0</Paragraphs>
  <TotalTime>3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2025-12-16T01:33:00Z</dcterms:created>
  <dc:creator>ALLEN</dc:creator>
  <cp:lastModifiedBy>ALLEN</cp:lastModifiedBy>
  <dcterms:modified xsi:type="dcterms:W3CDTF">2025-12-16T01:49:22Z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3B958910309641229D7D7508A9BBAA08_11</vt:lpwstr>
  </property>
  <property fmtid="{D5CDD505-2E9C-101B-9397-08002B2CF9AE}" pid="4" name="KSOTemplateDocerSaveRecord">
    <vt:lpwstr>eyJoZGlkIjoiYWE3Y2MyNjFiNWMxNDhiYWNlODg5ODk5ODg5ZDBlMTIiLCJ1c2VySWQiOiIyNDA2MjkyMjYifQ==</vt:lpwstr>
  </property>
</Properties>
</file>