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DC0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拍卖标的调查情况表</w:t>
      </w:r>
    </w:p>
    <w:tbl>
      <w:tblPr>
        <w:tblStyle w:val="3"/>
        <w:tblW w:w="87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0"/>
        <w:gridCol w:w="1875"/>
        <w:gridCol w:w="1318"/>
        <w:gridCol w:w="3362"/>
      </w:tblGrid>
      <w:tr w14:paraId="219B39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6C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360"/>
              <w:jc w:val="left"/>
            </w:pPr>
            <w:r>
              <w:rPr>
                <w:color w:val="000000"/>
                <w:sz w:val="28"/>
                <w:szCs w:val="28"/>
              </w:rPr>
              <w:t> 拍品名称</w:t>
            </w:r>
          </w:p>
        </w:tc>
        <w:tc>
          <w:tcPr>
            <w:tcW w:w="655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47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宁静家园</w:t>
            </w:r>
            <w:r>
              <w:rPr>
                <w:rFonts w:hint="default" w:eastAsiaTheme="minorEastAsia"/>
                <w:lang w:val="en-US" w:eastAsia="zh-CN"/>
              </w:rPr>
              <w:t>小区</w:t>
            </w:r>
            <w:r>
              <w:rPr>
                <w:rFonts w:hint="eastAsia"/>
                <w:lang w:val="en-US" w:eastAsia="zh-CN"/>
              </w:rPr>
              <w:t>地下产权车位</w:t>
            </w:r>
          </w:p>
        </w:tc>
      </w:tr>
      <w:tr w14:paraId="46D6C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3" w:hRule="atLeast"/>
          <w:jc w:val="center"/>
        </w:trPr>
        <w:tc>
          <w:tcPr>
            <w:tcW w:w="21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D8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信息来源依据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08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 2" w:char="00A3"/>
            </w:r>
            <w:r>
              <w:rPr>
                <w:color w:val="000000"/>
                <w:sz w:val="28"/>
                <w:szCs w:val="28"/>
              </w:rPr>
              <w:t>司法裁定</w:t>
            </w:r>
          </w:p>
          <w:p w14:paraId="0765F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委托合同</w:t>
            </w:r>
          </w:p>
          <w:p w14:paraId="10C63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评估报告</w:t>
            </w:r>
          </w:p>
          <w:p w14:paraId="408D9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产权证</w:t>
            </w:r>
          </w:p>
          <w:p w14:paraId="48BB6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现场调查</w:t>
            </w:r>
          </w:p>
        </w:tc>
      </w:tr>
      <w:tr w14:paraId="2E6FA3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C6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拍品权证情况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22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浙（2019）宁波市江北不动产权第0424118号等共497套</w:t>
            </w:r>
          </w:p>
        </w:tc>
      </w:tr>
      <w:tr w14:paraId="184C3B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1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F6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拍品所有人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FD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/>
                <w:color w:val="000000"/>
                <w:sz w:val="28"/>
                <w:szCs w:val="28"/>
              </w:rPr>
              <w:t>宁波市江北区人民政府洪塘街道办事处</w:t>
            </w:r>
            <w:r>
              <w:rPr>
                <w:color w:val="000000"/>
                <w:sz w:val="28"/>
                <w:szCs w:val="28"/>
              </w:rPr>
              <w:t>所有</w:t>
            </w:r>
          </w:p>
        </w:tc>
      </w:tr>
      <w:tr w14:paraId="676D46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21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B7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拍品现状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1C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土地</w:t>
            </w:r>
            <w:r>
              <w:rPr>
                <w:color w:val="000000"/>
                <w:sz w:val="28"/>
                <w:szCs w:val="28"/>
              </w:rPr>
              <w:t>性质</w:t>
            </w:r>
            <w:r>
              <w:rPr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(注明年限)</w:t>
            </w:r>
          </w:p>
        </w:tc>
        <w:tc>
          <w:tcPr>
            <w:tcW w:w="46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DE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划拨，年限：/</w:t>
            </w:r>
          </w:p>
        </w:tc>
      </w:tr>
      <w:tr w14:paraId="3AE8D0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21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86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B6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权证登记日期</w:t>
            </w:r>
          </w:p>
        </w:tc>
        <w:tc>
          <w:tcPr>
            <w:tcW w:w="46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8D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firstLine="280" w:firstLineChars="10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/ 年 / 月 / 日</w:t>
            </w:r>
          </w:p>
        </w:tc>
      </w:tr>
      <w:tr w14:paraId="6B4B10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21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C5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B4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建筑物性质</w:t>
            </w:r>
          </w:p>
        </w:tc>
        <w:tc>
          <w:tcPr>
            <w:tcW w:w="46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51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其他 城镇住宅用地/汽车库</w:t>
            </w:r>
          </w:p>
        </w:tc>
      </w:tr>
      <w:tr w14:paraId="152D18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DE2DB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18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租赁情况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BD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color w:val="000000"/>
                <w:sz w:val="28"/>
                <w:szCs w:val="28"/>
              </w:rPr>
              <w:t>无</w:t>
            </w:r>
          </w:p>
        </w:tc>
      </w:tr>
      <w:tr w14:paraId="197800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EB946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75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55"/>
              <w:jc w:val="left"/>
            </w:pPr>
            <w:r>
              <w:rPr>
                <w:color w:val="000000"/>
                <w:sz w:val="28"/>
                <w:szCs w:val="28"/>
              </w:rPr>
              <w:t>钥 匙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08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color w:val="000000"/>
                <w:sz w:val="28"/>
                <w:szCs w:val="28"/>
              </w:rPr>
              <w:t>有</w:t>
            </w:r>
          </w:p>
        </w:tc>
      </w:tr>
      <w:tr w14:paraId="4EFDC0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7" w:hRule="atLeast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101BC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B6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color w:val="000000"/>
                <w:sz w:val="28"/>
                <w:szCs w:val="28"/>
              </w:rPr>
              <w:t>税费等相关费用是否存在拖欠情况及具体情况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D1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55"/>
              <w:rPr>
                <w:rFonts w:hint="eastAsia" w:eastAsiaTheme="minorEastAsia"/>
                <w:lang w:eastAsia="zh-CN"/>
              </w:rPr>
            </w:pPr>
            <w:r>
              <w:rPr>
                <w:rStyle w:val="5"/>
                <w:rFonts w:hint="eastAsia"/>
                <w:b/>
                <w:bCs/>
                <w:color w:val="FF0000"/>
                <w:sz w:val="28"/>
                <w:szCs w:val="28"/>
                <w:lang w:val="en-US" w:eastAsia="zh-CN"/>
              </w:rPr>
              <w:t>/</w:t>
            </w:r>
          </w:p>
        </w:tc>
      </w:tr>
      <w:tr w14:paraId="35FD33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0" w:hRule="atLeast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D081D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F2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color w:val="000000"/>
                <w:sz w:val="28"/>
                <w:szCs w:val="28"/>
              </w:rPr>
              <w:t>房屋、厂房、土地等使用、腾空情况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C5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部分停车位有占用情况</w:t>
            </w:r>
          </w:p>
        </w:tc>
      </w:tr>
      <w:tr w14:paraId="7A50D4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DC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瑕疵信息来源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FF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委托人提供</w:t>
            </w:r>
          </w:p>
          <w:p w14:paraId="3EDE5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审核资料钟发现</w:t>
            </w:r>
          </w:p>
          <w:p w14:paraId="172D5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现场调查</w:t>
            </w:r>
          </w:p>
          <w:p w14:paraId="7A20D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其他情形</w:t>
            </w:r>
          </w:p>
        </w:tc>
      </w:tr>
      <w:tr w14:paraId="66EE8D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32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拍品瑕疵披露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90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Style w:val="5"/>
                <w:rFonts w:hint="eastAsia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/>
                <w:b/>
                <w:bCs/>
                <w:color w:val="FF0000"/>
                <w:sz w:val="28"/>
                <w:szCs w:val="28"/>
                <w:lang w:val="en-US" w:eastAsia="zh-CN"/>
              </w:rPr>
              <w:t>场</w:t>
            </w:r>
            <w:bookmarkStart w:id="0" w:name="_GoBack"/>
            <w:bookmarkEnd w:id="0"/>
            <w:r>
              <w:rPr>
                <w:rStyle w:val="5"/>
                <w:rFonts w:hint="eastAsia"/>
                <w:b/>
                <w:bCs/>
                <w:color w:val="FF0000"/>
                <w:sz w:val="28"/>
                <w:szCs w:val="28"/>
                <w:lang w:val="en-US" w:eastAsia="zh-CN"/>
              </w:rPr>
              <w:t>地停车位号码需重新划线确认</w:t>
            </w:r>
          </w:p>
          <w:p w14:paraId="4FFB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5"/>
                <w:rFonts w:hint="default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/>
                <w:b/>
                <w:bCs/>
                <w:color w:val="FF0000"/>
                <w:sz w:val="28"/>
                <w:szCs w:val="28"/>
                <w:lang w:val="en-US" w:eastAsia="zh-CN"/>
              </w:rPr>
              <w:t>土地使用权为划拨，</w:t>
            </w:r>
            <w:r>
              <w:rPr>
                <w:rStyle w:val="5"/>
                <w:rFonts w:hint="eastAsia" w:ascii="Times New Roman" w:hAnsi="Times New Roman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t>在办理不动产交易过户前，按规定需先行办理不动产补证、补缴土地出让金等相关手续，待相关手续完成后方可办理产权交易、过户登记。</w:t>
            </w:r>
          </w:p>
        </w:tc>
      </w:tr>
      <w:tr w14:paraId="11EB73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F6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特别约定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D0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Style w:val="5"/>
                <w:rFonts w:hint="default" w:eastAsiaTheme="minorEastAsia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/>
                <w:b/>
                <w:bCs/>
                <w:color w:val="FF0000"/>
                <w:sz w:val="28"/>
                <w:szCs w:val="28"/>
                <w:lang w:val="en-US" w:eastAsia="zh-CN"/>
              </w:rPr>
              <w:t>由第三方广告公司按照测绘图进行重新划线</w:t>
            </w:r>
          </w:p>
        </w:tc>
      </w:tr>
      <w:tr w14:paraId="2C1BC8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21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D5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权利限制情况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1B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0CDAA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21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3D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有无优先购买人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BF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有 </w:t>
            </w: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</w:tr>
      <w:tr w14:paraId="5FAABB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21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0D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提供的文件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67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EC6ED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1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AE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看样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EE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eastAsiaTheme="minorEastAsia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 xml:space="preserve">线上推广 </w:t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 xml:space="preserve">航拍视频  </w:t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>线上VR</w:t>
            </w:r>
          </w:p>
        </w:tc>
      </w:tr>
      <w:tr w14:paraId="57C79B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1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FD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公告期限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A2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 xml:space="preserve">7工作日 </w:t>
            </w:r>
          </w:p>
          <w:p w14:paraId="47134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>10工作日</w:t>
            </w:r>
          </w:p>
          <w:p w14:paraId="34F1E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 xml:space="preserve">15工作日 </w:t>
            </w:r>
          </w:p>
        </w:tc>
        <w:tc>
          <w:tcPr>
            <w:tcW w:w="3362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8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52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 xml:space="preserve">20工作日 </w:t>
            </w:r>
          </w:p>
          <w:p w14:paraId="40124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>30工作日</w:t>
            </w:r>
          </w:p>
          <w:p w14:paraId="1D74A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>其他________工作日</w:t>
            </w:r>
          </w:p>
        </w:tc>
      </w:tr>
      <w:tr w14:paraId="484B3E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874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F6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z w:val="28"/>
                <w:szCs w:val="28"/>
                <w:shd w:val="clear" w:fill="FFFFFF"/>
              </w:rPr>
              <w:t>拍品介绍</w:t>
            </w:r>
          </w:p>
        </w:tc>
      </w:tr>
    </w:tbl>
    <w:p w14:paraId="18EE097D">
      <w:pPr>
        <w:pStyle w:val="2"/>
        <w:keepNext w:val="0"/>
        <w:keepLines w:val="0"/>
        <w:widowControl/>
        <w:suppressLineNumbers w:val="0"/>
        <w:spacing w:beforeAutospacing="0" w:afterAutospacing="0"/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WMzZTdiYjUxNjViMWQ4NTFlNjQ0OTIzNDI4OTUifQ=="/>
  </w:docVars>
  <w:rsids>
    <w:rsidRoot w:val="607C30E1"/>
    <w:rsid w:val="13D9383F"/>
    <w:rsid w:val="165F30FD"/>
    <w:rsid w:val="226A49F8"/>
    <w:rsid w:val="2C106307"/>
    <w:rsid w:val="31B72971"/>
    <w:rsid w:val="3AA9014C"/>
    <w:rsid w:val="3CA034BA"/>
    <w:rsid w:val="427C658F"/>
    <w:rsid w:val="49425F20"/>
    <w:rsid w:val="4E073293"/>
    <w:rsid w:val="5EF82AD0"/>
    <w:rsid w:val="607C30E1"/>
    <w:rsid w:val="65445F06"/>
    <w:rsid w:val="672901E4"/>
    <w:rsid w:val="6DD05A39"/>
    <w:rsid w:val="6E121509"/>
    <w:rsid w:val="6E53339E"/>
    <w:rsid w:val="707D0B65"/>
    <w:rsid w:val="76174677"/>
    <w:rsid w:val="7DC720AD"/>
    <w:rsid w:val="7E9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388</Characters>
  <Lines>0</Lines>
  <Paragraphs>0</Paragraphs>
  <TotalTime>0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2022-08-31T05:14:00Z</dcterms:created>
  <dc:creator>Philips</dc:creator>
  <cp:lastModifiedBy>Orccule</cp:lastModifiedBy>
  <cp:lastPrinted>2026-01-13T03:27:00Z</cp:lastPrinted>
  <dcterms:modified xsi:type="dcterms:W3CDTF">2026-05-08T07:58:06Z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B67D134B227948E38BE85373B8B7151C_13</vt:lpwstr>
  </property>
  <property fmtid="{D5CDD505-2E9C-101B-9397-08002B2CF9AE}" pid="4" name="KSOTemplateDocerSaveRecord">
    <vt:lpwstr>eyJoZGlkIjoiYWE3Y2MyNjFiNWMxNDhiYWNlODg5ODk5ODg5ZDBlMTIiLCJ1c2VySWQiOiIxMzkyMDkzNjk2In0=</vt:lpwstr>
  </property>
</Properties>
</file>